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0400" w:rsidRDefault="00B70400"/>
    <w:p w:rsidR="0095458B" w:rsidRPr="00A75D16" w:rsidRDefault="009A6BD6" w:rsidP="009013E4">
      <w:pPr>
        <w:rPr>
          <w:b/>
          <w:sz w:val="48"/>
          <w:szCs w:val="48"/>
        </w:rPr>
      </w:pPr>
      <w:r>
        <w:rPr>
          <w:b/>
          <w:sz w:val="48"/>
          <w:szCs w:val="48"/>
        </w:rPr>
        <w:t>Kalkulation: Lohnt sich das Geschäft? Und wie gestalte ich die Preise für Kunden?</w:t>
      </w:r>
    </w:p>
    <w:p w:rsidR="0095458B" w:rsidRDefault="0095458B"/>
    <w:p w:rsidR="0095458B" w:rsidRDefault="0095458B"/>
    <w:p w:rsidR="0095458B" w:rsidRPr="00A75D16" w:rsidRDefault="0095458B" w:rsidP="0095458B">
      <w:pPr>
        <w:pStyle w:val="Listenabsatz"/>
        <w:numPr>
          <w:ilvl w:val="0"/>
          <w:numId w:val="1"/>
        </w:numPr>
        <w:rPr>
          <w:sz w:val="28"/>
          <w:szCs w:val="28"/>
        </w:rPr>
      </w:pPr>
      <w:r w:rsidRPr="00A75D16">
        <w:rPr>
          <w:b/>
          <w:sz w:val="28"/>
          <w:szCs w:val="28"/>
        </w:rPr>
        <w:t>Ermittlung der Kosten</w:t>
      </w:r>
      <w:r w:rsidRPr="00A75D16">
        <w:rPr>
          <w:b/>
          <w:sz w:val="28"/>
          <w:szCs w:val="28"/>
        </w:rPr>
        <w:br/>
      </w:r>
      <w:r w:rsidRPr="00A75D16">
        <w:rPr>
          <w:sz w:val="28"/>
          <w:szCs w:val="28"/>
        </w:rPr>
        <w:br/>
        <w:t xml:space="preserve">Die Kosten setzen sich aus fixen Kosten und variablen Kosten zusammen. </w:t>
      </w:r>
      <w:r w:rsidRPr="00A75D16">
        <w:rPr>
          <w:sz w:val="28"/>
          <w:szCs w:val="28"/>
        </w:rPr>
        <w:br/>
        <w:t>Die fixen Kosten entstehen in jedem Fall, unabhängig davon, wieviel produziert oder verkauft wird.</w:t>
      </w:r>
      <w:r w:rsidRPr="00A75D16">
        <w:rPr>
          <w:sz w:val="28"/>
          <w:szCs w:val="28"/>
        </w:rPr>
        <w:br/>
        <w:t>Die variablen Kosten fallen nur dann an, wenn auch produziert oder verkauft wird.</w:t>
      </w:r>
      <w:r w:rsidRPr="00A75D16">
        <w:rPr>
          <w:sz w:val="28"/>
          <w:szCs w:val="28"/>
        </w:rPr>
        <w:br/>
      </w:r>
      <w:r w:rsidRPr="00A75D16">
        <w:rPr>
          <w:sz w:val="28"/>
          <w:szCs w:val="28"/>
        </w:rPr>
        <w:br/>
      </w:r>
      <w:r w:rsidRPr="00A75D16">
        <w:rPr>
          <w:b/>
          <w:sz w:val="28"/>
          <w:szCs w:val="28"/>
        </w:rPr>
        <w:t>Beispiele für fixe Kosten:</w:t>
      </w:r>
      <w:r w:rsidRPr="00A75D16">
        <w:rPr>
          <w:b/>
          <w:sz w:val="28"/>
          <w:szCs w:val="28"/>
        </w:rPr>
        <w:br/>
      </w:r>
    </w:p>
    <w:p w:rsidR="009013E4" w:rsidRDefault="0095458B" w:rsidP="009013E4">
      <w:pPr>
        <w:ind w:left="1080"/>
        <w:rPr>
          <w:sz w:val="28"/>
          <w:szCs w:val="28"/>
        </w:rPr>
      </w:pPr>
      <w:r w:rsidRPr="00A75D16">
        <w:rPr>
          <w:sz w:val="28"/>
          <w:szCs w:val="28"/>
        </w:rPr>
        <w:t>- Kreditrückzahlung oder Miete</w:t>
      </w:r>
      <w:r w:rsidRPr="00A75D16">
        <w:rPr>
          <w:sz w:val="28"/>
          <w:szCs w:val="28"/>
        </w:rPr>
        <w:br/>
        <w:t>- Versicherungen</w:t>
      </w:r>
      <w:r w:rsidRPr="00A75D16">
        <w:rPr>
          <w:sz w:val="28"/>
          <w:szCs w:val="28"/>
        </w:rPr>
        <w:br/>
        <w:t>- Maschinenpark, Leasing</w:t>
      </w:r>
      <w:r w:rsidRPr="00A75D16">
        <w:rPr>
          <w:sz w:val="28"/>
          <w:szCs w:val="28"/>
        </w:rPr>
        <w:br/>
        <w:t>- Fuhrpark, Leasing und Versicherungen</w:t>
      </w:r>
      <w:r w:rsidRPr="00A75D16">
        <w:rPr>
          <w:sz w:val="28"/>
          <w:szCs w:val="28"/>
        </w:rPr>
        <w:br/>
        <w:t>- Geschäftsausstattung – IT (Server, PCs, Telefon, …)</w:t>
      </w:r>
      <w:r w:rsidR="006051D9" w:rsidRPr="00A75D16">
        <w:rPr>
          <w:sz w:val="28"/>
          <w:szCs w:val="28"/>
        </w:rPr>
        <w:br/>
        <w:t>- Bankspesen, Zinsen</w:t>
      </w:r>
      <w:r w:rsidRPr="00A75D16">
        <w:rPr>
          <w:sz w:val="28"/>
          <w:szCs w:val="28"/>
        </w:rPr>
        <w:br/>
        <w:t>- Internet und Telefongebühren</w:t>
      </w:r>
      <w:r w:rsidRPr="00A75D16">
        <w:rPr>
          <w:sz w:val="28"/>
          <w:szCs w:val="28"/>
        </w:rPr>
        <w:br/>
        <w:t xml:space="preserve">- </w:t>
      </w:r>
      <w:r w:rsidR="008C6696" w:rsidRPr="00A75D16">
        <w:rPr>
          <w:sz w:val="28"/>
          <w:szCs w:val="28"/>
        </w:rPr>
        <w:t>Löhne und Gehälter</w:t>
      </w:r>
      <w:r w:rsidR="008C6696" w:rsidRPr="00A75D16">
        <w:rPr>
          <w:sz w:val="28"/>
          <w:szCs w:val="28"/>
        </w:rPr>
        <w:br/>
        <w:t>- Lohnabgaben</w:t>
      </w:r>
      <w:r w:rsidR="006051D9" w:rsidRPr="00A75D16">
        <w:rPr>
          <w:sz w:val="28"/>
          <w:szCs w:val="28"/>
        </w:rPr>
        <w:br/>
        <w:t>- private Kosten des Unternehmers</w:t>
      </w:r>
      <w:r w:rsidR="009013E4">
        <w:rPr>
          <w:sz w:val="28"/>
          <w:szCs w:val="28"/>
        </w:rPr>
        <w:br w:type="page"/>
      </w:r>
    </w:p>
    <w:p w:rsidR="005F7A1A" w:rsidRPr="00A75D16" w:rsidRDefault="005F7A1A" w:rsidP="0049280B">
      <w:pPr>
        <w:ind w:left="1080"/>
        <w:rPr>
          <w:sz w:val="28"/>
          <w:szCs w:val="28"/>
        </w:rPr>
      </w:pPr>
    </w:p>
    <w:p w:rsidR="00D55CA7" w:rsidRPr="00A75D16" w:rsidRDefault="0049280B" w:rsidP="0049280B">
      <w:pPr>
        <w:ind w:left="709"/>
        <w:rPr>
          <w:vanish/>
          <w:sz w:val="28"/>
          <w:szCs w:val="28"/>
          <w:specVanish/>
        </w:rPr>
      </w:pPr>
      <w:r w:rsidRPr="00A75D16">
        <w:rPr>
          <w:sz w:val="28"/>
          <w:szCs w:val="28"/>
        </w:rPr>
        <w:br/>
      </w:r>
      <w:r w:rsidRPr="00A75D16">
        <w:rPr>
          <w:b/>
          <w:sz w:val="28"/>
          <w:szCs w:val="28"/>
        </w:rPr>
        <w:t>Beispiele für variable Kosten:</w:t>
      </w:r>
      <w:r w:rsidRPr="00A75D16">
        <w:rPr>
          <w:b/>
          <w:sz w:val="28"/>
          <w:szCs w:val="28"/>
        </w:rPr>
        <w:br/>
      </w:r>
      <w:r w:rsidRPr="00A75D16">
        <w:rPr>
          <w:sz w:val="28"/>
          <w:szCs w:val="28"/>
        </w:rPr>
        <w:br/>
        <w:t>- Verbrauchsmaterial (Garn, Folie, …)</w:t>
      </w:r>
      <w:r w:rsidRPr="00A75D16">
        <w:rPr>
          <w:sz w:val="28"/>
          <w:szCs w:val="28"/>
        </w:rPr>
        <w:br/>
        <w:t>- zusätzlicher Energieaufwand</w:t>
      </w:r>
      <w:r w:rsidRPr="00A75D16">
        <w:rPr>
          <w:sz w:val="28"/>
          <w:szCs w:val="28"/>
        </w:rPr>
        <w:br/>
        <w:t>- Wartung und Reparaturen</w:t>
      </w:r>
      <w:r w:rsidRPr="00A75D16">
        <w:rPr>
          <w:sz w:val="28"/>
          <w:szCs w:val="28"/>
        </w:rPr>
        <w:br/>
        <w:t>- Treibstoffe</w:t>
      </w:r>
      <w:r w:rsidRPr="00A75D16">
        <w:rPr>
          <w:sz w:val="28"/>
          <w:szCs w:val="28"/>
        </w:rPr>
        <w:br/>
        <w:t>- Fremdveredelungen</w:t>
      </w:r>
      <w:r w:rsidRPr="00A75D16">
        <w:rPr>
          <w:sz w:val="28"/>
          <w:szCs w:val="28"/>
        </w:rPr>
        <w:br/>
      </w:r>
    </w:p>
    <w:p w:rsidR="00A75D16" w:rsidRDefault="00A75D16" w:rsidP="0049280B">
      <w:pPr>
        <w:ind w:left="709"/>
        <w:rPr>
          <w:sz w:val="28"/>
          <w:szCs w:val="28"/>
        </w:rPr>
      </w:pPr>
      <w:r>
        <w:rPr>
          <w:sz w:val="28"/>
          <w:szCs w:val="28"/>
        </w:rPr>
        <w:t xml:space="preserve"> </w:t>
      </w:r>
    </w:p>
    <w:p w:rsidR="00A75D16" w:rsidRDefault="00A75D16">
      <w:pPr>
        <w:rPr>
          <w:sz w:val="28"/>
          <w:szCs w:val="28"/>
        </w:rPr>
      </w:pPr>
      <w:r>
        <w:rPr>
          <w:sz w:val="28"/>
          <w:szCs w:val="28"/>
        </w:rPr>
        <w:br w:type="page"/>
      </w:r>
    </w:p>
    <w:p w:rsidR="0049280B" w:rsidRDefault="0049280B" w:rsidP="0049280B">
      <w:pPr>
        <w:ind w:left="709"/>
        <w:rPr>
          <w:sz w:val="28"/>
          <w:szCs w:val="28"/>
        </w:rPr>
      </w:pPr>
    </w:p>
    <w:p w:rsidR="009013E4" w:rsidRPr="00A75D16" w:rsidRDefault="009013E4" w:rsidP="0049280B">
      <w:pPr>
        <w:ind w:left="709"/>
        <w:rPr>
          <w:sz w:val="28"/>
          <w:szCs w:val="28"/>
        </w:rPr>
      </w:pPr>
    </w:p>
    <w:p w:rsidR="00A75D16" w:rsidRDefault="0049280B" w:rsidP="00787543">
      <w:pPr>
        <w:pStyle w:val="Listenabsatz"/>
        <w:numPr>
          <w:ilvl w:val="0"/>
          <w:numId w:val="1"/>
        </w:numPr>
      </w:pPr>
      <w:r w:rsidRPr="00A75D16">
        <w:rPr>
          <w:b/>
          <w:sz w:val="28"/>
          <w:szCs w:val="28"/>
        </w:rPr>
        <w:t>Verteilung der Kosten</w:t>
      </w:r>
      <w:r w:rsidRPr="00A75D16">
        <w:rPr>
          <w:b/>
          <w:sz w:val="28"/>
          <w:szCs w:val="28"/>
        </w:rPr>
        <w:br/>
      </w:r>
      <w:r w:rsidRPr="00A75D16">
        <w:rPr>
          <w:b/>
          <w:sz w:val="28"/>
          <w:szCs w:val="28"/>
        </w:rPr>
        <w:br/>
      </w:r>
      <w:r w:rsidR="00D55CA7" w:rsidRPr="00A75D16">
        <w:rPr>
          <w:sz w:val="28"/>
          <w:szCs w:val="28"/>
        </w:rPr>
        <w:t>Die fixen Kosten müssen in jedem Fall in die Kalkulation als Grundlage einfließen. Je nach Art der Kalkulation werden die variablen Kosten dort direkt berücksichtigt, oder müssen zu den Fixkosten addiert werden.</w:t>
      </w:r>
      <w:r w:rsidR="00D55CA7" w:rsidRPr="00A75D16">
        <w:rPr>
          <w:sz w:val="28"/>
          <w:szCs w:val="28"/>
        </w:rPr>
        <w:br/>
      </w:r>
      <w:r w:rsidR="00D55CA7" w:rsidRPr="00A75D16">
        <w:rPr>
          <w:sz w:val="28"/>
          <w:szCs w:val="28"/>
        </w:rPr>
        <w:br/>
      </w:r>
      <w:r w:rsidR="00CE3DA1" w:rsidRPr="00A75D16">
        <w:rPr>
          <w:sz w:val="28"/>
          <w:szCs w:val="28"/>
        </w:rPr>
        <w:t>Unter der Voraussetzung, dass nur in der Produktion Geld verdient wird, müssen die Fixkosten auf die Anzahl der produktiven Stunden verteilt werden.</w:t>
      </w:r>
      <w:r w:rsidR="00CE3DA1" w:rsidRPr="00A75D16">
        <w:rPr>
          <w:sz w:val="28"/>
          <w:szCs w:val="28"/>
        </w:rPr>
        <w:br/>
      </w:r>
      <w:r w:rsidR="00CE3DA1" w:rsidRPr="00A75D16">
        <w:rPr>
          <w:sz w:val="28"/>
          <w:szCs w:val="28"/>
        </w:rPr>
        <w:br/>
      </w:r>
      <w:r w:rsidR="00CE3DA1" w:rsidRPr="00A75D16">
        <w:rPr>
          <w:b/>
          <w:sz w:val="28"/>
          <w:szCs w:val="28"/>
        </w:rPr>
        <w:t>Annahme:</w:t>
      </w:r>
      <w:r w:rsidR="00CE3DA1" w:rsidRPr="00A75D16">
        <w:rPr>
          <w:b/>
          <w:sz w:val="28"/>
          <w:szCs w:val="28"/>
        </w:rPr>
        <w:br/>
      </w:r>
      <w:r w:rsidR="00CE3DA1" w:rsidRPr="00A75D16">
        <w:rPr>
          <w:sz w:val="28"/>
          <w:szCs w:val="28"/>
        </w:rPr>
        <w:br/>
        <w:t xml:space="preserve">Fixkosten: </w:t>
      </w:r>
      <w:r w:rsidR="00CE3DA1" w:rsidRPr="00A75D16">
        <w:rPr>
          <w:sz w:val="28"/>
          <w:szCs w:val="28"/>
        </w:rPr>
        <w:tab/>
      </w:r>
      <w:r w:rsidR="00CE3DA1" w:rsidRPr="00A75D16">
        <w:rPr>
          <w:sz w:val="28"/>
          <w:szCs w:val="28"/>
        </w:rPr>
        <w:tab/>
      </w:r>
      <w:r w:rsidR="00CE3DA1" w:rsidRPr="00A75D16">
        <w:rPr>
          <w:sz w:val="28"/>
          <w:szCs w:val="28"/>
        </w:rPr>
        <w:tab/>
      </w:r>
      <w:r w:rsidR="00CE3DA1" w:rsidRPr="00A75D16">
        <w:rPr>
          <w:sz w:val="28"/>
          <w:szCs w:val="28"/>
        </w:rPr>
        <w:tab/>
      </w:r>
      <w:r w:rsidR="00A75D16">
        <w:rPr>
          <w:sz w:val="28"/>
          <w:szCs w:val="28"/>
        </w:rPr>
        <w:tab/>
      </w:r>
      <w:r w:rsidR="00CE3DA1" w:rsidRPr="00A75D16">
        <w:rPr>
          <w:sz w:val="28"/>
          <w:szCs w:val="28"/>
        </w:rPr>
        <w:t>Euro 262.000,-- pro Jahr (inkl. private Fixkosten)</w:t>
      </w:r>
      <w:r w:rsidR="00CE3DA1" w:rsidRPr="00A75D16">
        <w:rPr>
          <w:sz w:val="28"/>
          <w:szCs w:val="28"/>
        </w:rPr>
        <w:br/>
        <w:t xml:space="preserve">Mitarbeiter in der Produktion: </w:t>
      </w:r>
      <w:r w:rsidR="00CE3DA1" w:rsidRPr="00A75D16">
        <w:rPr>
          <w:sz w:val="28"/>
          <w:szCs w:val="28"/>
        </w:rPr>
        <w:tab/>
      </w:r>
      <w:r w:rsidR="00CE3DA1" w:rsidRPr="00A75D16">
        <w:rPr>
          <w:sz w:val="28"/>
          <w:szCs w:val="28"/>
        </w:rPr>
        <w:tab/>
        <w:t>3</w:t>
      </w:r>
      <w:r w:rsidR="00CE3DA1" w:rsidRPr="00A75D16">
        <w:rPr>
          <w:sz w:val="28"/>
          <w:szCs w:val="28"/>
        </w:rPr>
        <w:br/>
        <w:t>Arbeitsstunden pro Jahr:</w:t>
      </w:r>
      <w:r w:rsidR="00CE3DA1" w:rsidRPr="00A75D16">
        <w:rPr>
          <w:sz w:val="28"/>
          <w:szCs w:val="28"/>
        </w:rPr>
        <w:tab/>
      </w:r>
      <w:r w:rsidR="00CE3DA1" w:rsidRPr="00A75D16">
        <w:rPr>
          <w:sz w:val="28"/>
          <w:szCs w:val="28"/>
        </w:rPr>
        <w:tab/>
      </w:r>
      <w:r w:rsidR="00A75D16">
        <w:rPr>
          <w:sz w:val="28"/>
          <w:szCs w:val="28"/>
        </w:rPr>
        <w:tab/>
      </w:r>
      <w:r w:rsidR="00CE3DA1" w:rsidRPr="00A75D16">
        <w:rPr>
          <w:sz w:val="28"/>
          <w:szCs w:val="28"/>
        </w:rPr>
        <w:t>1.640 pro Mitarbeiter</w:t>
      </w:r>
      <w:r w:rsidR="00CE3DA1" w:rsidRPr="00A75D16">
        <w:rPr>
          <w:sz w:val="28"/>
          <w:szCs w:val="28"/>
        </w:rPr>
        <w:br/>
        <w:t>Auslastung in der Produktion:</w:t>
      </w:r>
      <w:r w:rsidR="00CE3DA1" w:rsidRPr="00A75D16">
        <w:rPr>
          <w:sz w:val="28"/>
          <w:szCs w:val="28"/>
        </w:rPr>
        <w:tab/>
      </w:r>
      <w:r w:rsidR="00CE3DA1" w:rsidRPr="00A75D16">
        <w:rPr>
          <w:sz w:val="28"/>
          <w:szCs w:val="28"/>
        </w:rPr>
        <w:tab/>
        <w:t>80 %</w:t>
      </w:r>
      <w:r w:rsidR="00CE3DA1" w:rsidRPr="00A75D16">
        <w:rPr>
          <w:sz w:val="28"/>
          <w:szCs w:val="28"/>
        </w:rPr>
        <w:br/>
      </w:r>
      <w:r w:rsidR="00CE3DA1" w:rsidRPr="00A75D16">
        <w:rPr>
          <w:sz w:val="28"/>
          <w:szCs w:val="28"/>
        </w:rPr>
        <w:br/>
        <w:t>Produktionsstunden:</w:t>
      </w:r>
      <w:r w:rsidR="00CE3DA1" w:rsidRPr="00A75D16">
        <w:rPr>
          <w:sz w:val="28"/>
          <w:szCs w:val="28"/>
        </w:rPr>
        <w:tab/>
      </w:r>
      <w:r w:rsidR="00CE3DA1" w:rsidRPr="00A75D16">
        <w:rPr>
          <w:sz w:val="28"/>
          <w:szCs w:val="28"/>
        </w:rPr>
        <w:tab/>
      </w:r>
      <w:r w:rsidR="00CE3DA1" w:rsidRPr="00A75D16">
        <w:rPr>
          <w:sz w:val="28"/>
          <w:szCs w:val="28"/>
        </w:rPr>
        <w:tab/>
        <w:t xml:space="preserve">3 x 1.640 x 0,80 = </w:t>
      </w:r>
      <w:r w:rsidR="00787543" w:rsidRPr="00A75D16">
        <w:rPr>
          <w:sz w:val="28"/>
          <w:szCs w:val="28"/>
        </w:rPr>
        <w:t>3.936</w:t>
      </w:r>
      <w:r w:rsidR="00CE3DA1" w:rsidRPr="00A75D16">
        <w:rPr>
          <w:sz w:val="28"/>
          <w:szCs w:val="28"/>
        </w:rPr>
        <w:br/>
      </w:r>
      <w:r w:rsidR="00787543" w:rsidRPr="00A75D16">
        <w:rPr>
          <w:sz w:val="28"/>
          <w:szCs w:val="28"/>
        </w:rPr>
        <w:br/>
        <w:t>Kosten pro Stunde:</w:t>
      </w:r>
      <w:r w:rsidR="00787543" w:rsidRPr="00A75D16">
        <w:rPr>
          <w:sz w:val="28"/>
          <w:szCs w:val="28"/>
        </w:rPr>
        <w:tab/>
      </w:r>
      <w:r w:rsidR="00787543" w:rsidRPr="00A75D16">
        <w:rPr>
          <w:sz w:val="28"/>
          <w:szCs w:val="28"/>
        </w:rPr>
        <w:tab/>
      </w:r>
      <w:r w:rsidR="00787543" w:rsidRPr="00A75D16">
        <w:rPr>
          <w:sz w:val="28"/>
          <w:szCs w:val="28"/>
        </w:rPr>
        <w:tab/>
      </w:r>
      <w:r w:rsidR="009A6BD6">
        <w:rPr>
          <w:sz w:val="28"/>
          <w:szCs w:val="28"/>
        </w:rPr>
        <w:t>267.000</w:t>
      </w:r>
      <w:r w:rsidR="00787543" w:rsidRPr="00A75D16">
        <w:rPr>
          <w:sz w:val="28"/>
          <w:szCs w:val="28"/>
        </w:rPr>
        <w:t xml:space="preserve">,-- : 3.936 = Euro </w:t>
      </w:r>
      <w:r w:rsidR="009A6BD6">
        <w:rPr>
          <w:sz w:val="28"/>
          <w:szCs w:val="28"/>
        </w:rPr>
        <w:t>67,84</w:t>
      </w:r>
      <w:r w:rsidR="00493B76" w:rsidRPr="00A75D16">
        <w:rPr>
          <w:sz w:val="28"/>
          <w:szCs w:val="28"/>
        </w:rPr>
        <w:br/>
      </w:r>
    </w:p>
    <w:p w:rsidR="00A75D16" w:rsidRDefault="00A75D16">
      <w:r>
        <w:br w:type="page"/>
      </w:r>
    </w:p>
    <w:p w:rsidR="00A75D16" w:rsidRDefault="00A75D16"/>
    <w:p w:rsidR="009013E4" w:rsidRDefault="009013E4"/>
    <w:p w:rsidR="00493B76" w:rsidRPr="00A75D16" w:rsidRDefault="00493B76" w:rsidP="00787543">
      <w:pPr>
        <w:pStyle w:val="Listenabsatz"/>
        <w:numPr>
          <w:ilvl w:val="0"/>
          <w:numId w:val="1"/>
        </w:numPr>
        <w:rPr>
          <w:sz w:val="28"/>
          <w:szCs w:val="28"/>
        </w:rPr>
      </w:pPr>
      <w:r w:rsidRPr="00A75D16">
        <w:rPr>
          <w:b/>
          <w:sz w:val="28"/>
          <w:szCs w:val="28"/>
        </w:rPr>
        <w:t>Kontrolle</w:t>
      </w:r>
      <w:r w:rsidRPr="00A75D16">
        <w:rPr>
          <w:b/>
          <w:sz w:val="28"/>
          <w:szCs w:val="28"/>
        </w:rPr>
        <w:br/>
      </w:r>
      <w:r w:rsidRPr="00A75D16">
        <w:rPr>
          <w:b/>
          <w:sz w:val="28"/>
          <w:szCs w:val="28"/>
        </w:rPr>
        <w:br/>
      </w:r>
      <w:r w:rsidRPr="00A75D16">
        <w:rPr>
          <w:sz w:val="28"/>
          <w:szCs w:val="28"/>
        </w:rPr>
        <w:t>Erfassen Sie die Zeiten für einen Auftrag und erstellen Sie eine Nachkalkulation, damit Sie am Ende wissen, ob Sie mit dem Auftrag wirklich Geld verdient haben!</w:t>
      </w:r>
    </w:p>
    <w:p w:rsidR="00787543" w:rsidRPr="00A75D16" w:rsidRDefault="00787543" w:rsidP="00787543">
      <w:pPr>
        <w:rPr>
          <w:sz w:val="28"/>
          <w:szCs w:val="28"/>
        </w:rPr>
      </w:pPr>
    </w:p>
    <w:p w:rsidR="00787543" w:rsidRPr="00A75D16" w:rsidRDefault="00787543" w:rsidP="00787543">
      <w:pPr>
        <w:rPr>
          <w:sz w:val="28"/>
          <w:szCs w:val="28"/>
        </w:rPr>
      </w:pPr>
    </w:p>
    <w:p w:rsidR="009A6BD6" w:rsidRDefault="00787543" w:rsidP="00787543">
      <w:pPr>
        <w:pStyle w:val="Listenabsatz"/>
        <w:numPr>
          <w:ilvl w:val="0"/>
          <w:numId w:val="1"/>
        </w:numPr>
        <w:rPr>
          <w:b/>
          <w:sz w:val="28"/>
          <w:szCs w:val="28"/>
        </w:rPr>
      </w:pPr>
      <w:r w:rsidRPr="00A75D16">
        <w:rPr>
          <w:b/>
          <w:sz w:val="28"/>
          <w:szCs w:val="28"/>
        </w:rPr>
        <w:t>Bemerkungen</w:t>
      </w:r>
      <w:r w:rsidRPr="00A75D16">
        <w:rPr>
          <w:b/>
          <w:sz w:val="28"/>
          <w:szCs w:val="28"/>
        </w:rPr>
        <w:br/>
      </w:r>
      <w:r w:rsidRPr="00A75D16">
        <w:rPr>
          <w:sz w:val="28"/>
          <w:szCs w:val="28"/>
        </w:rPr>
        <w:br/>
        <w:t xml:space="preserve">Mit dieser Berechnung werden nur die Kosten verteilt, so dass alles in der Firma und privat bezahlt werden kann. </w:t>
      </w:r>
      <w:r w:rsidRPr="00A75D16">
        <w:rPr>
          <w:sz w:val="28"/>
          <w:szCs w:val="28"/>
        </w:rPr>
        <w:br/>
      </w:r>
      <w:r w:rsidRPr="00A75D16">
        <w:rPr>
          <w:sz w:val="28"/>
          <w:szCs w:val="28"/>
        </w:rPr>
        <w:br/>
        <w:t>Gewinn wurde damit noch keiner erzielt!</w:t>
      </w:r>
      <w:r w:rsidRPr="00A75D16">
        <w:rPr>
          <w:sz w:val="28"/>
          <w:szCs w:val="28"/>
        </w:rPr>
        <w:br/>
      </w:r>
      <w:r w:rsidRPr="00A75D16">
        <w:rPr>
          <w:sz w:val="28"/>
          <w:szCs w:val="28"/>
        </w:rPr>
        <w:br/>
        <w:t>Wenn aber zusätzlich zur Produktion noch Waren verkauft werden und diese Waren (hoffentlich!) mit Aufschlag verkauft werden, so wäre dieser Aufschlag auf die Verkaufsartikel ein reiner Gewinn.</w:t>
      </w:r>
      <w:r w:rsidRPr="00A75D16">
        <w:rPr>
          <w:sz w:val="28"/>
          <w:szCs w:val="28"/>
        </w:rPr>
        <w:br/>
      </w:r>
      <w:r w:rsidRPr="00A75D16">
        <w:rPr>
          <w:sz w:val="28"/>
          <w:szCs w:val="28"/>
        </w:rPr>
        <w:br/>
        <w:t>Man kann auch mit dem Gewinn aus dem Verkauf die Produktion etwas stützen und subventionieren, damit der Stundensatz gedrückt werden kann.</w:t>
      </w:r>
      <w:r w:rsidRPr="00A75D16">
        <w:rPr>
          <w:sz w:val="28"/>
          <w:szCs w:val="28"/>
        </w:rPr>
        <w:br/>
      </w:r>
      <w:r w:rsidRPr="00A75D16">
        <w:rPr>
          <w:sz w:val="28"/>
          <w:szCs w:val="28"/>
        </w:rPr>
        <w:br/>
      </w:r>
      <w:r w:rsidRPr="00A75D16">
        <w:rPr>
          <w:b/>
          <w:sz w:val="28"/>
          <w:szCs w:val="28"/>
        </w:rPr>
        <w:t>Ganz wichtig ist hier die Auslastung in der Produktion. Wenn zu wenig Aufträge vorhanden sind, um die 80 % Auslastung zu erreichen, oder wenn viele Krankenstände der Mitarbeiter diese Auslastung drücken, wird der Stunden</w:t>
      </w:r>
      <w:r w:rsidR="003628E3" w:rsidRPr="00A75D16">
        <w:rPr>
          <w:b/>
          <w:sz w:val="28"/>
          <w:szCs w:val="28"/>
        </w:rPr>
        <w:t>satz natürlich ganz anders!</w:t>
      </w:r>
    </w:p>
    <w:p w:rsidR="009A6BD6" w:rsidRDefault="009A6BD6">
      <w:pPr>
        <w:rPr>
          <w:b/>
          <w:sz w:val="28"/>
          <w:szCs w:val="28"/>
        </w:rPr>
      </w:pPr>
      <w:r>
        <w:rPr>
          <w:b/>
          <w:sz w:val="28"/>
          <w:szCs w:val="28"/>
        </w:rPr>
        <w:br w:type="page"/>
      </w:r>
    </w:p>
    <w:p w:rsidR="00787543" w:rsidRPr="009A6BD6" w:rsidRDefault="00787543" w:rsidP="009A6BD6">
      <w:pPr>
        <w:ind w:left="360"/>
        <w:rPr>
          <w:b/>
          <w:sz w:val="28"/>
          <w:szCs w:val="28"/>
        </w:rPr>
      </w:pPr>
    </w:p>
    <w:p w:rsidR="00F700E7" w:rsidRPr="00A75D16" w:rsidRDefault="00F700E7" w:rsidP="00F700E7">
      <w:pPr>
        <w:rPr>
          <w:b/>
          <w:sz w:val="28"/>
          <w:szCs w:val="28"/>
        </w:rPr>
      </w:pPr>
    </w:p>
    <w:p w:rsidR="009A6BD6" w:rsidRDefault="009A6BD6" w:rsidP="009A6BD6">
      <w:pPr>
        <w:rPr>
          <w:b/>
          <w:sz w:val="48"/>
          <w:szCs w:val="48"/>
        </w:rPr>
      </w:pPr>
      <w:r>
        <w:rPr>
          <w:b/>
          <w:sz w:val="48"/>
          <w:szCs w:val="48"/>
        </w:rPr>
        <w:t xml:space="preserve">Einkauf, </w:t>
      </w:r>
      <w:r w:rsidR="004C26FA">
        <w:rPr>
          <w:b/>
          <w:sz w:val="48"/>
          <w:szCs w:val="48"/>
        </w:rPr>
        <w:t xml:space="preserve">Buchhaltung </w:t>
      </w:r>
      <w:r>
        <w:rPr>
          <w:b/>
          <w:sz w:val="48"/>
          <w:szCs w:val="48"/>
        </w:rPr>
        <w:t xml:space="preserve">und </w:t>
      </w:r>
      <w:r w:rsidR="004C26FA">
        <w:rPr>
          <w:b/>
          <w:sz w:val="48"/>
          <w:szCs w:val="48"/>
        </w:rPr>
        <w:t xml:space="preserve">Veredelungsaufträge </w:t>
      </w:r>
      <w:r>
        <w:rPr>
          <w:b/>
          <w:sz w:val="48"/>
          <w:szCs w:val="48"/>
        </w:rPr>
        <w:t>sinnvoll organisieren</w:t>
      </w:r>
    </w:p>
    <w:p w:rsidR="009A6BD6" w:rsidRDefault="009A6BD6" w:rsidP="009A6BD6">
      <w:pPr>
        <w:rPr>
          <w:b/>
          <w:sz w:val="48"/>
          <w:szCs w:val="48"/>
        </w:rPr>
      </w:pPr>
    </w:p>
    <w:p w:rsidR="009A6BD6" w:rsidRDefault="009A6BD6" w:rsidP="009A6BD6">
      <w:pPr>
        <w:rPr>
          <w:b/>
          <w:sz w:val="28"/>
          <w:szCs w:val="28"/>
        </w:rPr>
      </w:pPr>
      <w:r w:rsidRPr="009A6BD6">
        <w:rPr>
          <w:b/>
          <w:sz w:val="28"/>
          <w:szCs w:val="28"/>
        </w:rPr>
        <w:t>Ein paar Tipps beim Einkauf:</w:t>
      </w:r>
    </w:p>
    <w:p w:rsidR="009A6BD6" w:rsidRPr="009A6BD6" w:rsidRDefault="009A6BD6" w:rsidP="009A6BD6">
      <w:pPr>
        <w:rPr>
          <w:sz w:val="28"/>
          <w:szCs w:val="28"/>
        </w:rPr>
      </w:pPr>
    </w:p>
    <w:p w:rsidR="009A6BD6" w:rsidRDefault="009A6BD6" w:rsidP="009A6BD6">
      <w:pPr>
        <w:pStyle w:val="Listenabsatz"/>
        <w:numPr>
          <w:ilvl w:val="0"/>
          <w:numId w:val="11"/>
        </w:numPr>
        <w:rPr>
          <w:sz w:val="28"/>
          <w:szCs w:val="28"/>
        </w:rPr>
      </w:pPr>
      <w:r>
        <w:rPr>
          <w:sz w:val="28"/>
          <w:szCs w:val="28"/>
        </w:rPr>
        <w:t>Suchen Sie sich einen Hauptlieferanten und versuchen Sie, dort einen guten Jahresumsatz zu machen.</w:t>
      </w:r>
      <w:r>
        <w:rPr>
          <w:sz w:val="28"/>
          <w:szCs w:val="28"/>
        </w:rPr>
        <w:br/>
      </w:r>
    </w:p>
    <w:p w:rsidR="009A6BD6" w:rsidRDefault="009A6BD6" w:rsidP="009A6BD6">
      <w:pPr>
        <w:pStyle w:val="Listenabsatz"/>
        <w:numPr>
          <w:ilvl w:val="0"/>
          <w:numId w:val="11"/>
        </w:numPr>
        <w:rPr>
          <w:sz w:val="28"/>
          <w:szCs w:val="28"/>
        </w:rPr>
      </w:pPr>
      <w:r w:rsidRPr="009A6BD6">
        <w:rPr>
          <w:sz w:val="28"/>
          <w:szCs w:val="28"/>
        </w:rPr>
        <w:t xml:space="preserve">Verhandeln Sie jedes Jahr Ihre Einkaufspreise und </w:t>
      </w:r>
      <w:r>
        <w:rPr>
          <w:sz w:val="28"/>
          <w:szCs w:val="28"/>
        </w:rPr>
        <w:t>Konditionen.</w:t>
      </w:r>
      <w:r>
        <w:rPr>
          <w:sz w:val="28"/>
          <w:szCs w:val="28"/>
        </w:rPr>
        <w:br/>
      </w:r>
    </w:p>
    <w:p w:rsidR="009A6BD6" w:rsidRDefault="009A6BD6" w:rsidP="009A6BD6">
      <w:pPr>
        <w:pStyle w:val="Listenabsatz"/>
        <w:numPr>
          <w:ilvl w:val="0"/>
          <w:numId w:val="11"/>
        </w:numPr>
        <w:rPr>
          <w:sz w:val="28"/>
          <w:szCs w:val="28"/>
        </w:rPr>
      </w:pPr>
      <w:r>
        <w:rPr>
          <w:sz w:val="28"/>
          <w:szCs w:val="28"/>
        </w:rPr>
        <w:t>Bleiben Sie auch den anderen Lieferanten treu, damit Sie Ausweichmöglichkeiten haben.</w:t>
      </w:r>
      <w:r>
        <w:rPr>
          <w:sz w:val="28"/>
          <w:szCs w:val="28"/>
        </w:rPr>
        <w:br/>
      </w:r>
    </w:p>
    <w:p w:rsidR="009A6BD6" w:rsidRDefault="009A6BD6" w:rsidP="009A6BD6">
      <w:pPr>
        <w:pStyle w:val="Listenabsatz"/>
        <w:numPr>
          <w:ilvl w:val="0"/>
          <w:numId w:val="11"/>
        </w:numPr>
        <w:rPr>
          <w:sz w:val="28"/>
          <w:szCs w:val="28"/>
        </w:rPr>
      </w:pPr>
      <w:r>
        <w:rPr>
          <w:sz w:val="28"/>
          <w:szCs w:val="28"/>
        </w:rPr>
        <w:t>Zahlen Sie immer mit Skonto, selbst wenn Sie Ihren Kontokorrentrahmen beanspruchen müssen. So entsprechen z. B. 2 % Skonto für 10 Tage einem Jahreszinssatz von 72 % !!!</w:t>
      </w:r>
      <w:r>
        <w:rPr>
          <w:sz w:val="28"/>
          <w:szCs w:val="28"/>
        </w:rPr>
        <w:br/>
      </w:r>
    </w:p>
    <w:p w:rsidR="004C26FA" w:rsidRDefault="009A6BD6" w:rsidP="009A6BD6">
      <w:pPr>
        <w:pStyle w:val="Listenabsatz"/>
        <w:numPr>
          <w:ilvl w:val="0"/>
          <w:numId w:val="11"/>
        </w:numPr>
        <w:rPr>
          <w:sz w:val="28"/>
          <w:szCs w:val="28"/>
        </w:rPr>
      </w:pPr>
      <w:r>
        <w:rPr>
          <w:sz w:val="28"/>
          <w:szCs w:val="28"/>
        </w:rPr>
        <w:t>Machen Sie nicht zwingend Sammelbestellungen, nur um Frachtkosten zu sparen.</w:t>
      </w:r>
      <w:r w:rsidR="004C26FA">
        <w:rPr>
          <w:sz w:val="28"/>
          <w:szCs w:val="28"/>
        </w:rPr>
        <w:t xml:space="preserve"> Die Arbeitszeit, um eine Sammellieferung zu kommissionieren, ist nicht zu unterschätzen. In der Zeit könnten Sie produktiver arbeiten.</w:t>
      </w:r>
      <w:r w:rsidR="004C26FA">
        <w:rPr>
          <w:sz w:val="28"/>
          <w:szCs w:val="28"/>
        </w:rPr>
        <w:br/>
      </w:r>
    </w:p>
    <w:p w:rsidR="009A6BD6" w:rsidRDefault="004C26FA" w:rsidP="009A6BD6">
      <w:pPr>
        <w:pStyle w:val="Listenabsatz"/>
        <w:numPr>
          <w:ilvl w:val="0"/>
          <w:numId w:val="11"/>
        </w:numPr>
        <w:rPr>
          <w:sz w:val="28"/>
          <w:szCs w:val="28"/>
        </w:rPr>
      </w:pPr>
      <w:r>
        <w:rPr>
          <w:sz w:val="28"/>
          <w:szCs w:val="28"/>
        </w:rPr>
        <w:t>Versuchen Sie Ware zu verkaufen, die bei den Vorlieferanten verfügbar ist.</w:t>
      </w:r>
      <w:r>
        <w:rPr>
          <w:sz w:val="28"/>
          <w:szCs w:val="28"/>
        </w:rPr>
        <w:br/>
      </w:r>
    </w:p>
    <w:p w:rsidR="004C26FA" w:rsidRPr="009A6BD6" w:rsidRDefault="004C26FA" w:rsidP="009A6BD6">
      <w:pPr>
        <w:pStyle w:val="Listenabsatz"/>
        <w:numPr>
          <w:ilvl w:val="0"/>
          <w:numId w:val="11"/>
        </w:numPr>
        <w:rPr>
          <w:sz w:val="28"/>
          <w:szCs w:val="28"/>
        </w:rPr>
      </w:pPr>
      <w:r>
        <w:rPr>
          <w:sz w:val="28"/>
          <w:szCs w:val="28"/>
        </w:rPr>
        <w:t>Erstellen Sie im ERP-System auftragsbezogene Bestelllisten.</w:t>
      </w:r>
    </w:p>
    <w:p w:rsidR="009A6BD6" w:rsidRPr="009A6BD6" w:rsidRDefault="009A6BD6" w:rsidP="009A6BD6">
      <w:pPr>
        <w:rPr>
          <w:sz w:val="28"/>
          <w:szCs w:val="28"/>
        </w:rPr>
      </w:pPr>
    </w:p>
    <w:p w:rsidR="009A6BD6" w:rsidRPr="009A6BD6" w:rsidRDefault="009A6BD6" w:rsidP="009A6BD6">
      <w:pPr>
        <w:rPr>
          <w:sz w:val="28"/>
          <w:szCs w:val="28"/>
        </w:rPr>
      </w:pPr>
    </w:p>
    <w:p w:rsidR="004C26FA" w:rsidRDefault="004C26FA">
      <w:pPr>
        <w:rPr>
          <w:sz w:val="28"/>
          <w:szCs w:val="28"/>
        </w:rPr>
      </w:pPr>
      <w:r>
        <w:rPr>
          <w:sz w:val="28"/>
          <w:szCs w:val="28"/>
        </w:rPr>
        <w:br w:type="page"/>
      </w:r>
    </w:p>
    <w:p w:rsidR="00F700E7" w:rsidRDefault="00F700E7">
      <w:pPr>
        <w:rPr>
          <w:sz w:val="28"/>
          <w:szCs w:val="28"/>
        </w:rPr>
      </w:pPr>
    </w:p>
    <w:p w:rsidR="004C26FA" w:rsidRDefault="004C26FA">
      <w:pPr>
        <w:rPr>
          <w:sz w:val="28"/>
          <w:szCs w:val="28"/>
        </w:rPr>
      </w:pPr>
    </w:p>
    <w:p w:rsidR="004C26FA" w:rsidRPr="004C26FA" w:rsidRDefault="004C26FA">
      <w:pPr>
        <w:rPr>
          <w:b/>
          <w:sz w:val="28"/>
          <w:szCs w:val="28"/>
        </w:rPr>
      </w:pPr>
      <w:r w:rsidRPr="004C26FA">
        <w:rPr>
          <w:b/>
          <w:sz w:val="28"/>
          <w:szCs w:val="28"/>
        </w:rPr>
        <w:t>Buchhaltung:</w:t>
      </w:r>
    </w:p>
    <w:p w:rsidR="004C26FA" w:rsidRDefault="004C26FA">
      <w:pPr>
        <w:rPr>
          <w:sz w:val="28"/>
          <w:szCs w:val="28"/>
        </w:rPr>
      </w:pPr>
    </w:p>
    <w:p w:rsidR="004C26FA" w:rsidRDefault="004C26FA">
      <w:pPr>
        <w:rPr>
          <w:sz w:val="28"/>
          <w:szCs w:val="28"/>
        </w:rPr>
      </w:pPr>
      <w:r>
        <w:rPr>
          <w:sz w:val="28"/>
          <w:szCs w:val="28"/>
        </w:rPr>
        <w:t>Die Buchführung ist für die meisten von uns einfach nur lästig und oft wird diese außer Haus gemacht, aber</w:t>
      </w:r>
    </w:p>
    <w:p w:rsidR="004C26FA" w:rsidRDefault="004C26FA">
      <w:pPr>
        <w:rPr>
          <w:sz w:val="28"/>
          <w:szCs w:val="28"/>
        </w:rPr>
      </w:pPr>
    </w:p>
    <w:p w:rsidR="004C26FA" w:rsidRDefault="004C26FA" w:rsidP="004C26FA">
      <w:pPr>
        <w:pStyle w:val="Listenabsatz"/>
        <w:numPr>
          <w:ilvl w:val="0"/>
          <w:numId w:val="12"/>
        </w:numPr>
        <w:rPr>
          <w:sz w:val="28"/>
          <w:szCs w:val="28"/>
        </w:rPr>
      </w:pPr>
      <w:r>
        <w:rPr>
          <w:sz w:val="28"/>
          <w:szCs w:val="28"/>
        </w:rPr>
        <w:t>d</w:t>
      </w:r>
      <w:r w:rsidRPr="004C26FA">
        <w:rPr>
          <w:sz w:val="28"/>
          <w:szCs w:val="28"/>
        </w:rPr>
        <w:t>ie Belege der Ausgangsrechnungen können elektronisch übermittelt werde</w:t>
      </w:r>
      <w:r>
        <w:rPr>
          <w:sz w:val="28"/>
          <w:szCs w:val="28"/>
        </w:rPr>
        <w:t>n, wenn Sie ein vernünftiges ERP-System verwenden, um die Rechnungen zu schreiben.</w:t>
      </w:r>
      <w:r>
        <w:rPr>
          <w:sz w:val="28"/>
          <w:szCs w:val="28"/>
        </w:rPr>
        <w:br/>
      </w:r>
    </w:p>
    <w:p w:rsidR="004C26FA" w:rsidRDefault="004C26FA" w:rsidP="004C26FA">
      <w:pPr>
        <w:pStyle w:val="Listenabsatz"/>
        <w:numPr>
          <w:ilvl w:val="0"/>
          <w:numId w:val="12"/>
        </w:numPr>
        <w:rPr>
          <w:sz w:val="28"/>
          <w:szCs w:val="28"/>
        </w:rPr>
      </w:pPr>
      <w:r>
        <w:rPr>
          <w:sz w:val="28"/>
          <w:szCs w:val="28"/>
        </w:rPr>
        <w:t xml:space="preserve">Stellen Sie sicher, dass Ihre Buchhaltung (oder die Buchhaltung Ihrer Steuerkanzlei) und das ERP System gemeinsame Schnittstellen haben, um Daten auszutauschen, z. B. </w:t>
      </w:r>
      <w:proofErr w:type="spellStart"/>
      <w:r>
        <w:rPr>
          <w:sz w:val="28"/>
          <w:szCs w:val="28"/>
        </w:rPr>
        <w:t>Datev</w:t>
      </w:r>
      <w:proofErr w:type="spellEnd"/>
      <w:r>
        <w:rPr>
          <w:sz w:val="28"/>
          <w:szCs w:val="28"/>
        </w:rPr>
        <w:t>.</w:t>
      </w:r>
      <w:r>
        <w:rPr>
          <w:sz w:val="28"/>
          <w:szCs w:val="28"/>
        </w:rPr>
        <w:br/>
      </w:r>
    </w:p>
    <w:p w:rsidR="004C26FA" w:rsidRDefault="004C26FA" w:rsidP="004C26FA">
      <w:pPr>
        <w:pStyle w:val="Listenabsatz"/>
        <w:numPr>
          <w:ilvl w:val="0"/>
          <w:numId w:val="12"/>
        </w:numPr>
        <w:rPr>
          <w:sz w:val="28"/>
          <w:szCs w:val="28"/>
        </w:rPr>
      </w:pPr>
      <w:r>
        <w:rPr>
          <w:sz w:val="28"/>
          <w:szCs w:val="28"/>
        </w:rPr>
        <w:t>Sollten Sie auch Ihre Eingangsrechnungen in ein ERP-System einpflegen, dann ist auch hier in den meisten Fällen ein digitaler Datenaustausch möglich.</w:t>
      </w:r>
    </w:p>
    <w:p w:rsidR="004C26FA" w:rsidRDefault="004C26FA">
      <w:pPr>
        <w:rPr>
          <w:sz w:val="28"/>
          <w:szCs w:val="28"/>
        </w:rPr>
      </w:pPr>
      <w:r>
        <w:rPr>
          <w:sz w:val="28"/>
          <w:szCs w:val="28"/>
        </w:rPr>
        <w:br w:type="page"/>
      </w:r>
    </w:p>
    <w:p w:rsidR="004C26FA" w:rsidRPr="004C26FA" w:rsidRDefault="004C26FA" w:rsidP="004C26FA">
      <w:pPr>
        <w:rPr>
          <w:b/>
          <w:sz w:val="28"/>
          <w:szCs w:val="28"/>
        </w:rPr>
      </w:pPr>
      <w:r w:rsidRPr="004C26FA">
        <w:rPr>
          <w:b/>
          <w:sz w:val="28"/>
          <w:szCs w:val="28"/>
        </w:rPr>
        <w:lastRenderedPageBreak/>
        <w:t>Veredelungsauftrag:</w:t>
      </w:r>
    </w:p>
    <w:p w:rsidR="004C26FA" w:rsidRDefault="004C26FA" w:rsidP="004C26FA">
      <w:pPr>
        <w:rPr>
          <w:sz w:val="28"/>
          <w:szCs w:val="28"/>
        </w:rPr>
      </w:pPr>
    </w:p>
    <w:p w:rsidR="004C26FA" w:rsidRDefault="004C26FA" w:rsidP="004C26FA">
      <w:pPr>
        <w:rPr>
          <w:sz w:val="28"/>
          <w:szCs w:val="28"/>
        </w:rPr>
      </w:pPr>
      <w:r>
        <w:rPr>
          <w:sz w:val="28"/>
          <w:szCs w:val="28"/>
        </w:rPr>
        <w:t>Ein Veredelungsauftrag sollte so umfassend sein, dass alle Informationen auf einen Blick ersichtlich sind und es keine Zweifel bei der Produktion geben kann. Dabei spielt es keine Rolle, ob der Veredelungsauftrag für die interne Produktion, oder für Fremdveredler erstellt wird.</w:t>
      </w:r>
    </w:p>
    <w:p w:rsidR="004C26FA" w:rsidRDefault="004C26FA" w:rsidP="004C26FA">
      <w:pPr>
        <w:rPr>
          <w:sz w:val="28"/>
          <w:szCs w:val="28"/>
        </w:rPr>
      </w:pPr>
    </w:p>
    <w:p w:rsidR="004C26FA" w:rsidRDefault="004C26FA" w:rsidP="004C26FA">
      <w:pPr>
        <w:rPr>
          <w:sz w:val="28"/>
          <w:szCs w:val="28"/>
        </w:rPr>
      </w:pPr>
      <w:r>
        <w:rPr>
          <w:sz w:val="28"/>
          <w:szCs w:val="28"/>
        </w:rPr>
        <w:t>Jeder Produktionsstillstand aufgrund von Fehlern kostet bares Geld und Produktionsfehler meistens noch mehr. Daher ist die Produktion zu straffen, Fehler sind zu vermeiden und alles muss vor Produktionsbeginn perfekt organisiert werden.</w:t>
      </w:r>
    </w:p>
    <w:p w:rsidR="004C26FA" w:rsidRDefault="004C26FA" w:rsidP="004C26FA">
      <w:pPr>
        <w:rPr>
          <w:sz w:val="28"/>
          <w:szCs w:val="28"/>
        </w:rPr>
      </w:pPr>
    </w:p>
    <w:p w:rsidR="004C26FA" w:rsidRDefault="004C26FA" w:rsidP="004C26FA">
      <w:pPr>
        <w:rPr>
          <w:sz w:val="28"/>
          <w:szCs w:val="28"/>
        </w:rPr>
      </w:pPr>
      <w:r>
        <w:rPr>
          <w:sz w:val="28"/>
          <w:szCs w:val="28"/>
        </w:rPr>
        <w:t>Die wichtigsten Informationen auf einem Produktionsauftrag sind:</w:t>
      </w:r>
    </w:p>
    <w:p w:rsidR="004C26FA" w:rsidRDefault="004C26FA" w:rsidP="004C26FA">
      <w:pPr>
        <w:rPr>
          <w:sz w:val="28"/>
          <w:szCs w:val="28"/>
        </w:rPr>
      </w:pPr>
    </w:p>
    <w:tbl>
      <w:tblPr>
        <w:tblStyle w:val="Tabellenraster"/>
        <w:tblW w:w="0" w:type="auto"/>
        <w:tblLook w:val="04A0" w:firstRow="1" w:lastRow="0" w:firstColumn="1" w:lastColumn="0" w:noHBand="0" w:noVBand="1"/>
      </w:tblPr>
      <w:tblGrid>
        <w:gridCol w:w="3568"/>
        <w:gridCol w:w="3560"/>
        <w:gridCol w:w="3585"/>
        <w:gridCol w:w="3564"/>
      </w:tblGrid>
      <w:tr w:rsidR="004C26FA" w:rsidTr="00937489">
        <w:tc>
          <w:tcPr>
            <w:tcW w:w="3606" w:type="dxa"/>
            <w:shd w:val="clear" w:color="auto" w:fill="FFFF99"/>
          </w:tcPr>
          <w:p w:rsidR="004C26FA" w:rsidRDefault="004C26FA" w:rsidP="004C26FA">
            <w:pPr>
              <w:rPr>
                <w:sz w:val="28"/>
                <w:szCs w:val="28"/>
              </w:rPr>
            </w:pPr>
            <w:r>
              <w:rPr>
                <w:sz w:val="28"/>
                <w:szCs w:val="28"/>
              </w:rPr>
              <w:t>Auftragsnummer</w:t>
            </w:r>
          </w:p>
        </w:tc>
        <w:tc>
          <w:tcPr>
            <w:tcW w:w="3607" w:type="dxa"/>
            <w:shd w:val="clear" w:color="auto" w:fill="FFFF99"/>
          </w:tcPr>
          <w:p w:rsidR="004C26FA" w:rsidRDefault="004C26FA" w:rsidP="004C26FA">
            <w:pPr>
              <w:rPr>
                <w:sz w:val="28"/>
                <w:szCs w:val="28"/>
              </w:rPr>
            </w:pPr>
            <w:r>
              <w:rPr>
                <w:sz w:val="28"/>
                <w:szCs w:val="28"/>
              </w:rPr>
              <w:t>Kommission</w:t>
            </w:r>
          </w:p>
        </w:tc>
        <w:tc>
          <w:tcPr>
            <w:tcW w:w="3607" w:type="dxa"/>
            <w:shd w:val="clear" w:color="auto" w:fill="FFFF99"/>
          </w:tcPr>
          <w:p w:rsidR="004C26FA" w:rsidRDefault="004C26FA" w:rsidP="004C26FA">
            <w:pPr>
              <w:rPr>
                <w:sz w:val="28"/>
                <w:szCs w:val="28"/>
              </w:rPr>
            </w:pPr>
            <w:r>
              <w:rPr>
                <w:sz w:val="28"/>
                <w:szCs w:val="28"/>
              </w:rPr>
              <w:t>Datum</w:t>
            </w:r>
          </w:p>
        </w:tc>
        <w:tc>
          <w:tcPr>
            <w:tcW w:w="3607" w:type="dxa"/>
            <w:shd w:val="clear" w:color="auto" w:fill="FFFF99"/>
          </w:tcPr>
          <w:p w:rsidR="004C26FA" w:rsidRDefault="004C26FA" w:rsidP="004C26FA">
            <w:pPr>
              <w:rPr>
                <w:sz w:val="28"/>
                <w:szCs w:val="28"/>
              </w:rPr>
            </w:pPr>
            <w:r>
              <w:rPr>
                <w:sz w:val="28"/>
                <w:szCs w:val="28"/>
              </w:rPr>
              <w:t>Sachbearbeiter</w:t>
            </w:r>
          </w:p>
        </w:tc>
      </w:tr>
      <w:tr w:rsidR="004C26FA" w:rsidTr="00937489">
        <w:tc>
          <w:tcPr>
            <w:tcW w:w="3606" w:type="dxa"/>
            <w:shd w:val="clear" w:color="auto" w:fill="F2F2F2" w:themeFill="background1" w:themeFillShade="F2"/>
          </w:tcPr>
          <w:p w:rsidR="004C26FA" w:rsidRDefault="004C26FA" w:rsidP="004C26FA">
            <w:pPr>
              <w:rPr>
                <w:sz w:val="28"/>
                <w:szCs w:val="28"/>
              </w:rPr>
            </w:pPr>
            <w:r>
              <w:rPr>
                <w:sz w:val="28"/>
                <w:szCs w:val="28"/>
              </w:rPr>
              <w:t>Kunde</w:t>
            </w:r>
          </w:p>
        </w:tc>
        <w:tc>
          <w:tcPr>
            <w:tcW w:w="3607" w:type="dxa"/>
            <w:shd w:val="clear" w:color="auto" w:fill="F2F2F2" w:themeFill="background1" w:themeFillShade="F2"/>
          </w:tcPr>
          <w:p w:rsidR="004C26FA" w:rsidRDefault="004C26FA" w:rsidP="004C26FA">
            <w:pPr>
              <w:rPr>
                <w:sz w:val="28"/>
                <w:szCs w:val="28"/>
              </w:rPr>
            </w:pPr>
            <w:r>
              <w:rPr>
                <w:sz w:val="28"/>
                <w:szCs w:val="28"/>
              </w:rPr>
              <w:t>Lieferadresse</w:t>
            </w:r>
          </w:p>
        </w:tc>
        <w:tc>
          <w:tcPr>
            <w:tcW w:w="3607" w:type="dxa"/>
            <w:shd w:val="clear" w:color="auto" w:fill="F2F2F2" w:themeFill="background1" w:themeFillShade="F2"/>
          </w:tcPr>
          <w:p w:rsidR="004C26FA" w:rsidRDefault="00937489" w:rsidP="004C26FA">
            <w:pPr>
              <w:rPr>
                <w:sz w:val="28"/>
                <w:szCs w:val="28"/>
              </w:rPr>
            </w:pPr>
            <w:r>
              <w:rPr>
                <w:sz w:val="28"/>
                <w:szCs w:val="28"/>
              </w:rPr>
              <w:t>Aufmachung</w:t>
            </w:r>
          </w:p>
        </w:tc>
        <w:tc>
          <w:tcPr>
            <w:tcW w:w="3607" w:type="dxa"/>
            <w:shd w:val="clear" w:color="auto" w:fill="F2F2F2" w:themeFill="background1" w:themeFillShade="F2"/>
          </w:tcPr>
          <w:p w:rsidR="004C26FA" w:rsidRDefault="00937489" w:rsidP="004C26FA">
            <w:pPr>
              <w:rPr>
                <w:sz w:val="28"/>
                <w:szCs w:val="28"/>
              </w:rPr>
            </w:pPr>
            <w:r>
              <w:rPr>
                <w:sz w:val="28"/>
                <w:szCs w:val="28"/>
              </w:rPr>
              <w:t>Liefertermin</w:t>
            </w:r>
          </w:p>
        </w:tc>
      </w:tr>
      <w:tr w:rsidR="004C26FA" w:rsidTr="00937489">
        <w:tc>
          <w:tcPr>
            <w:tcW w:w="3606" w:type="dxa"/>
            <w:shd w:val="clear" w:color="auto" w:fill="DDD9C3" w:themeFill="background2" w:themeFillShade="E6"/>
          </w:tcPr>
          <w:p w:rsidR="004C26FA" w:rsidRDefault="004C26FA" w:rsidP="004C26FA">
            <w:pPr>
              <w:rPr>
                <w:sz w:val="28"/>
                <w:szCs w:val="28"/>
              </w:rPr>
            </w:pPr>
            <w:r>
              <w:rPr>
                <w:sz w:val="28"/>
                <w:szCs w:val="28"/>
              </w:rPr>
              <w:t>Artikel</w:t>
            </w:r>
          </w:p>
        </w:tc>
        <w:tc>
          <w:tcPr>
            <w:tcW w:w="3607" w:type="dxa"/>
            <w:shd w:val="clear" w:color="auto" w:fill="DDD9C3" w:themeFill="background2" w:themeFillShade="E6"/>
          </w:tcPr>
          <w:p w:rsidR="004C26FA" w:rsidRDefault="00937489" w:rsidP="004C26FA">
            <w:pPr>
              <w:rPr>
                <w:sz w:val="28"/>
                <w:szCs w:val="28"/>
              </w:rPr>
            </w:pPr>
            <w:r>
              <w:rPr>
                <w:sz w:val="28"/>
                <w:szCs w:val="28"/>
              </w:rPr>
              <w:t>Artikelfarbe</w:t>
            </w:r>
          </w:p>
        </w:tc>
        <w:tc>
          <w:tcPr>
            <w:tcW w:w="3607" w:type="dxa"/>
            <w:shd w:val="clear" w:color="auto" w:fill="DDD9C3" w:themeFill="background2" w:themeFillShade="E6"/>
          </w:tcPr>
          <w:p w:rsidR="004C26FA" w:rsidRDefault="00937489" w:rsidP="004C26FA">
            <w:pPr>
              <w:rPr>
                <w:sz w:val="28"/>
                <w:szCs w:val="28"/>
              </w:rPr>
            </w:pPr>
            <w:r>
              <w:rPr>
                <w:sz w:val="28"/>
                <w:szCs w:val="28"/>
              </w:rPr>
              <w:t>Artikelgröße</w:t>
            </w:r>
          </w:p>
        </w:tc>
        <w:tc>
          <w:tcPr>
            <w:tcW w:w="3607" w:type="dxa"/>
            <w:shd w:val="clear" w:color="auto" w:fill="DDD9C3" w:themeFill="background2" w:themeFillShade="E6"/>
          </w:tcPr>
          <w:p w:rsidR="004C26FA" w:rsidRDefault="00937489" w:rsidP="004C26FA">
            <w:pPr>
              <w:rPr>
                <w:sz w:val="28"/>
                <w:szCs w:val="28"/>
              </w:rPr>
            </w:pPr>
            <w:r>
              <w:rPr>
                <w:sz w:val="28"/>
                <w:szCs w:val="28"/>
              </w:rPr>
              <w:t>Artikelmenge</w:t>
            </w:r>
          </w:p>
        </w:tc>
      </w:tr>
      <w:tr w:rsidR="00937489" w:rsidTr="00937489">
        <w:tc>
          <w:tcPr>
            <w:tcW w:w="3606" w:type="dxa"/>
            <w:shd w:val="clear" w:color="auto" w:fill="EAF1DD" w:themeFill="accent3" w:themeFillTint="33"/>
          </w:tcPr>
          <w:p w:rsidR="00937489" w:rsidRDefault="00937489" w:rsidP="004C26FA">
            <w:pPr>
              <w:rPr>
                <w:sz w:val="28"/>
                <w:szCs w:val="28"/>
              </w:rPr>
            </w:pPr>
            <w:r>
              <w:rPr>
                <w:sz w:val="28"/>
                <w:szCs w:val="28"/>
              </w:rPr>
              <w:t>Motiv</w:t>
            </w:r>
          </w:p>
        </w:tc>
        <w:tc>
          <w:tcPr>
            <w:tcW w:w="3607" w:type="dxa"/>
            <w:shd w:val="clear" w:color="auto" w:fill="EAF1DD" w:themeFill="accent3" w:themeFillTint="33"/>
          </w:tcPr>
          <w:p w:rsidR="00937489" w:rsidRDefault="00937489" w:rsidP="004C26FA">
            <w:pPr>
              <w:rPr>
                <w:sz w:val="28"/>
                <w:szCs w:val="28"/>
              </w:rPr>
            </w:pPr>
            <w:r>
              <w:rPr>
                <w:sz w:val="28"/>
                <w:szCs w:val="28"/>
              </w:rPr>
              <w:t xml:space="preserve">Bild des Motives </w:t>
            </w:r>
          </w:p>
        </w:tc>
        <w:tc>
          <w:tcPr>
            <w:tcW w:w="3607" w:type="dxa"/>
            <w:shd w:val="clear" w:color="auto" w:fill="EAF1DD" w:themeFill="accent3" w:themeFillTint="33"/>
          </w:tcPr>
          <w:p w:rsidR="00937489" w:rsidRDefault="00937489" w:rsidP="004C26FA">
            <w:pPr>
              <w:rPr>
                <w:sz w:val="28"/>
                <w:szCs w:val="28"/>
              </w:rPr>
            </w:pPr>
            <w:r>
              <w:rPr>
                <w:sz w:val="28"/>
                <w:szCs w:val="28"/>
              </w:rPr>
              <w:t>Name der Datei</w:t>
            </w:r>
          </w:p>
        </w:tc>
        <w:tc>
          <w:tcPr>
            <w:tcW w:w="3607" w:type="dxa"/>
            <w:shd w:val="clear" w:color="auto" w:fill="EAF1DD" w:themeFill="accent3" w:themeFillTint="33"/>
          </w:tcPr>
          <w:p w:rsidR="00937489" w:rsidRDefault="00937489" w:rsidP="004C26FA">
            <w:pPr>
              <w:rPr>
                <w:sz w:val="28"/>
                <w:szCs w:val="28"/>
              </w:rPr>
            </w:pPr>
            <w:r>
              <w:rPr>
                <w:sz w:val="28"/>
                <w:szCs w:val="28"/>
              </w:rPr>
              <w:t>Speicherort der Datei</w:t>
            </w:r>
          </w:p>
        </w:tc>
      </w:tr>
      <w:tr w:rsidR="00937489" w:rsidTr="004C26FA">
        <w:tc>
          <w:tcPr>
            <w:tcW w:w="3606" w:type="dxa"/>
          </w:tcPr>
          <w:p w:rsidR="00937489" w:rsidRDefault="00937489" w:rsidP="004C26FA">
            <w:pPr>
              <w:rPr>
                <w:sz w:val="28"/>
                <w:szCs w:val="28"/>
              </w:rPr>
            </w:pPr>
            <w:r>
              <w:rPr>
                <w:sz w:val="28"/>
                <w:szCs w:val="28"/>
              </w:rPr>
              <w:t>Position</w:t>
            </w:r>
          </w:p>
        </w:tc>
        <w:tc>
          <w:tcPr>
            <w:tcW w:w="3607" w:type="dxa"/>
          </w:tcPr>
          <w:p w:rsidR="00937489" w:rsidRDefault="00937489" w:rsidP="004C26FA">
            <w:pPr>
              <w:rPr>
                <w:sz w:val="28"/>
                <w:szCs w:val="28"/>
              </w:rPr>
            </w:pPr>
            <w:r>
              <w:rPr>
                <w:sz w:val="28"/>
                <w:szCs w:val="28"/>
              </w:rPr>
              <w:t>Standskizze</w:t>
            </w:r>
          </w:p>
        </w:tc>
        <w:tc>
          <w:tcPr>
            <w:tcW w:w="3607" w:type="dxa"/>
          </w:tcPr>
          <w:p w:rsidR="00937489" w:rsidRDefault="00937489" w:rsidP="004C26FA">
            <w:pPr>
              <w:rPr>
                <w:sz w:val="28"/>
                <w:szCs w:val="28"/>
              </w:rPr>
            </w:pPr>
            <w:r>
              <w:rPr>
                <w:sz w:val="28"/>
                <w:szCs w:val="28"/>
              </w:rPr>
              <w:t>Positionsbeschreibung</w:t>
            </w:r>
          </w:p>
        </w:tc>
        <w:tc>
          <w:tcPr>
            <w:tcW w:w="3607" w:type="dxa"/>
          </w:tcPr>
          <w:p w:rsidR="00937489" w:rsidRDefault="00937489" w:rsidP="004C26FA">
            <w:pPr>
              <w:rPr>
                <w:sz w:val="28"/>
                <w:szCs w:val="28"/>
              </w:rPr>
            </w:pPr>
            <w:r>
              <w:rPr>
                <w:sz w:val="28"/>
                <w:szCs w:val="28"/>
              </w:rPr>
              <w:t>Hilfsmaterial</w:t>
            </w:r>
          </w:p>
        </w:tc>
      </w:tr>
      <w:tr w:rsidR="00937489" w:rsidTr="004C26FA">
        <w:tc>
          <w:tcPr>
            <w:tcW w:w="3606" w:type="dxa"/>
          </w:tcPr>
          <w:p w:rsidR="00937489" w:rsidRDefault="00937489" w:rsidP="004C26FA">
            <w:pPr>
              <w:rPr>
                <w:sz w:val="28"/>
                <w:szCs w:val="28"/>
              </w:rPr>
            </w:pPr>
            <w:r>
              <w:rPr>
                <w:sz w:val="28"/>
                <w:szCs w:val="28"/>
              </w:rPr>
              <w:t>Motivfarben</w:t>
            </w:r>
          </w:p>
        </w:tc>
        <w:tc>
          <w:tcPr>
            <w:tcW w:w="3607" w:type="dxa"/>
          </w:tcPr>
          <w:p w:rsidR="00937489" w:rsidRDefault="00937489" w:rsidP="004C26FA">
            <w:pPr>
              <w:rPr>
                <w:sz w:val="28"/>
                <w:szCs w:val="28"/>
              </w:rPr>
            </w:pPr>
            <w:r>
              <w:rPr>
                <w:sz w:val="28"/>
                <w:szCs w:val="28"/>
              </w:rPr>
              <w:t>Farbvarianten (falls nötig)</w:t>
            </w:r>
          </w:p>
        </w:tc>
        <w:tc>
          <w:tcPr>
            <w:tcW w:w="3607" w:type="dxa"/>
          </w:tcPr>
          <w:p w:rsidR="00937489" w:rsidRDefault="00937489" w:rsidP="004C26FA">
            <w:pPr>
              <w:rPr>
                <w:sz w:val="28"/>
                <w:szCs w:val="28"/>
              </w:rPr>
            </w:pPr>
          </w:p>
        </w:tc>
        <w:tc>
          <w:tcPr>
            <w:tcW w:w="3607" w:type="dxa"/>
          </w:tcPr>
          <w:p w:rsidR="00937489" w:rsidRDefault="00937489" w:rsidP="004C26FA">
            <w:pPr>
              <w:rPr>
                <w:sz w:val="28"/>
                <w:szCs w:val="28"/>
              </w:rPr>
            </w:pPr>
          </w:p>
        </w:tc>
      </w:tr>
      <w:tr w:rsidR="00937489" w:rsidTr="004C26FA">
        <w:tc>
          <w:tcPr>
            <w:tcW w:w="3606" w:type="dxa"/>
          </w:tcPr>
          <w:p w:rsidR="00937489" w:rsidRDefault="00937489" w:rsidP="004C26FA">
            <w:pPr>
              <w:rPr>
                <w:sz w:val="28"/>
                <w:szCs w:val="28"/>
              </w:rPr>
            </w:pPr>
            <w:r>
              <w:rPr>
                <w:sz w:val="28"/>
                <w:szCs w:val="28"/>
              </w:rPr>
              <w:t>Lagerplatz der Artikel</w:t>
            </w:r>
          </w:p>
        </w:tc>
        <w:tc>
          <w:tcPr>
            <w:tcW w:w="3607" w:type="dxa"/>
          </w:tcPr>
          <w:p w:rsidR="00937489" w:rsidRDefault="00937489" w:rsidP="004C26FA">
            <w:pPr>
              <w:rPr>
                <w:sz w:val="28"/>
                <w:szCs w:val="28"/>
              </w:rPr>
            </w:pPr>
          </w:p>
        </w:tc>
        <w:tc>
          <w:tcPr>
            <w:tcW w:w="3607" w:type="dxa"/>
          </w:tcPr>
          <w:p w:rsidR="00937489" w:rsidRDefault="00937489" w:rsidP="004C26FA">
            <w:pPr>
              <w:rPr>
                <w:sz w:val="28"/>
                <w:szCs w:val="28"/>
              </w:rPr>
            </w:pPr>
          </w:p>
        </w:tc>
        <w:tc>
          <w:tcPr>
            <w:tcW w:w="3607" w:type="dxa"/>
          </w:tcPr>
          <w:p w:rsidR="00937489" w:rsidRDefault="00937489" w:rsidP="004C26FA">
            <w:pPr>
              <w:rPr>
                <w:sz w:val="28"/>
                <w:szCs w:val="28"/>
              </w:rPr>
            </w:pPr>
          </w:p>
        </w:tc>
      </w:tr>
    </w:tbl>
    <w:p w:rsidR="004C26FA" w:rsidRPr="004C26FA" w:rsidRDefault="004C26FA" w:rsidP="004C26FA">
      <w:pPr>
        <w:rPr>
          <w:sz w:val="28"/>
          <w:szCs w:val="28"/>
        </w:rPr>
      </w:pPr>
    </w:p>
    <w:p w:rsidR="00937489" w:rsidRDefault="00937489">
      <w:pPr>
        <w:rPr>
          <w:sz w:val="28"/>
          <w:szCs w:val="28"/>
        </w:rPr>
      </w:pPr>
      <w:r>
        <w:rPr>
          <w:sz w:val="28"/>
          <w:szCs w:val="28"/>
        </w:rPr>
        <w:br w:type="page"/>
      </w:r>
    </w:p>
    <w:p w:rsidR="004C26FA" w:rsidRDefault="004C26FA" w:rsidP="004C26FA">
      <w:pPr>
        <w:rPr>
          <w:sz w:val="28"/>
          <w:szCs w:val="28"/>
        </w:rPr>
      </w:pPr>
    </w:p>
    <w:p w:rsidR="00937489" w:rsidRDefault="00937489" w:rsidP="004C26FA">
      <w:pPr>
        <w:rPr>
          <w:sz w:val="28"/>
          <w:szCs w:val="28"/>
        </w:rPr>
      </w:pPr>
    </w:p>
    <w:p w:rsidR="00937489" w:rsidRDefault="00937489" w:rsidP="004C26FA">
      <w:pPr>
        <w:rPr>
          <w:b/>
          <w:sz w:val="36"/>
          <w:szCs w:val="36"/>
        </w:rPr>
      </w:pPr>
      <w:r w:rsidRPr="00937489">
        <w:rPr>
          <w:b/>
          <w:sz w:val="36"/>
          <w:szCs w:val="36"/>
        </w:rPr>
        <w:t xml:space="preserve">Alle Unterlagen finden Sie unter der folgenden Adresse zum Download, inklusive Standskizzen, Positionsbilder, </w:t>
      </w:r>
      <w:proofErr w:type="spellStart"/>
      <w:r w:rsidRPr="00937489">
        <w:rPr>
          <w:b/>
          <w:sz w:val="36"/>
          <w:szCs w:val="36"/>
        </w:rPr>
        <w:t>Excelvorlagen</w:t>
      </w:r>
      <w:proofErr w:type="spellEnd"/>
      <w:r w:rsidR="000320C4">
        <w:rPr>
          <w:b/>
          <w:sz w:val="36"/>
          <w:szCs w:val="36"/>
        </w:rPr>
        <w:t xml:space="preserve"> der Kalkulation und mehr:</w:t>
      </w:r>
    </w:p>
    <w:p w:rsidR="000320C4" w:rsidRDefault="000320C4" w:rsidP="004C26FA">
      <w:pPr>
        <w:rPr>
          <w:b/>
          <w:sz w:val="36"/>
          <w:szCs w:val="36"/>
        </w:rPr>
      </w:pPr>
    </w:p>
    <w:p w:rsidR="000320C4" w:rsidRPr="000320C4" w:rsidRDefault="000320C4" w:rsidP="004C26FA">
      <w:pPr>
        <w:rPr>
          <w:b/>
          <w:color w:val="95B3D7" w:themeColor="accent1" w:themeTint="99"/>
          <w:sz w:val="36"/>
          <w:szCs w:val="36"/>
        </w:rPr>
      </w:pPr>
      <w:r w:rsidRPr="000320C4">
        <w:rPr>
          <w:b/>
          <w:color w:val="95B3D7" w:themeColor="accent1" w:themeTint="99"/>
          <w:sz w:val="36"/>
          <w:szCs w:val="36"/>
        </w:rPr>
        <w:t>https://eas-it.at/update/Seminar202</w:t>
      </w:r>
      <w:r w:rsidR="00FC7548">
        <w:rPr>
          <w:b/>
          <w:color w:val="95B3D7" w:themeColor="accent1" w:themeTint="99"/>
          <w:sz w:val="36"/>
          <w:szCs w:val="36"/>
        </w:rPr>
        <w:t>5</w:t>
      </w:r>
      <w:bookmarkStart w:id="0" w:name="_GoBack"/>
      <w:bookmarkEnd w:id="0"/>
      <w:r w:rsidRPr="000320C4">
        <w:rPr>
          <w:b/>
          <w:color w:val="95B3D7" w:themeColor="accent1" w:themeTint="99"/>
          <w:sz w:val="36"/>
          <w:szCs w:val="36"/>
        </w:rPr>
        <w:t>/Unterlagen.zip</w:t>
      </w:r>
    </w:p>
    <w:p w:rsidR="00937489" w:rsidRPr="00937489" w:rsidRDefault="00937489" w:rsidP="004C26FA">
      <w:pPr>
        <w:rPr>
          <w:b/>
          <w:sz w:val="36"/>
          <w:szCs w:val="36"/>
        </w:rPr>
      </w:pPr>
    </w:p>
    <w:sectPr w:rsidR="00937489" w:rsidRPr="00937489" w:rsidSect="00A75D16">
      <w:headerReference w:type="default" r:id="rId8"/>
      <w:footerReference w:type="default" r:id="rId9"/>
      <w:pgSz w:w="16838" w:h="11906"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377" w:rsidRDefault="001F3377" w:rsidP="005F7A1A">
      <w:r>
        <w:separator/>
      </w:r>
    </w:p>
  </w:endnote>
  <w:endnote w:type="continuationSeparator" w:id="0">
    <w:p w:rsidR="001F3377" w:rsidRDefault="001F3377" w:rsidP="005F7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A1A" w:rsidRDefault="005F7A1A">
    <w:pPr>
      <w:pStyle w:val="Fuzeile"/>
    </w:pPr>
    <w:r>
      <w:rPr>
        <w:noProof/>
        <w:lang w:val="de-DE" w:eastAsia="de-DE"/>
      </w:rPr>
      <w:drawing>
        <wp:inline distT="0" distB="0" distL="0" distR="0" wp14:anchorId="3EC72EB3" wp14:editId="7A576137">
          <wp:extent cx="5760720" cy="36195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sf.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36195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377" w:rsidRDefault="001F3377" w:rsidP="005F7A1A">
      <w:r>
        <w:separator/>
      </w:r>
    </w:p>
  </w:footnote>
  <w:footnote w:type="continuationSeparator" w:id="0">
    <w:p w:rsidR="001F3377" w:rsidRDefault="001F3377" w:rsidP="005F7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A1A" w:rsidRDefault="005F7A1A">
    <w:pPr>
      <w:pStyle w:val="Kopfzeile"/>
    </w:pPr>
    <w:r>
      <w:rPr>
        <w:noProof/>
        <w:lang w:val="de-DE" w:eastAsia="de-DE"/>
      </w:rPr>
      <w:drawing>
        <wp:inline distT="0" distB="0" distL="0" distR="0" wp14:anchorId="68037F28" wp14:editId="693203C3">
          <wp:extent cx="5760720" cy="655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as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55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E1012"/>
    <w:multiLevelType w:val="hybridMultilevel"/>
    <w:tmpl w:val="35D80758"/>
    <w:lvl w:ilvl="0" w:tplc="2F2E4C76">
      <w:start w:val="1"/>
      <w:numFmt w:val="decimal"/>
      <w:lvlText w:val="%1."/>
      <w:lvlJc w:val="left"/>
      <w:pPr>
        <w:ind w:left="720" w:hanging="360"/>
      </w:pPr>
      <w:rPr>
        <w:rFonts w:hint="default"/>
        <w:b/>
        <w:sz w:val="28"/>
        <w:szCs w:val="28"/>
      </w:rPr>
    </w:lvl>
    <w:lvl w:ilvl="1" w:tplc="0C070019">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16695F1A"/>
    <w:multiLevelType w:val="hybridMultilevel"/>
    <w:tmpl w:val="7C08DD04"/>
    <w:lvl w:ilvl="0" w:tplc="528061DA">
      <w:start w:val="3"/>
      <w:numFmt w:val="bullet"/>
      <w:lvlText w:val="-"/>
      <w:lvlJc w:val="left"/>
      <w:pPr>
        <w:ind w:left="720" w:hanging="360"/>
      </w:pPr>
      <w:rPr>
        <w:rFonts w:ascii="Calibri" w:eastAsiaTheme="minorHAns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7B40178"/>
    <w:multiLevelType w:val="hybridMultilevel"/>
    <w:tmpl w:val="3342F49C"/>
    <w:lvl w:ilvl="0" w:tplc="590A4A28">
      <w:start w:val="3"/>
      <w:numFmt w:val="bullet"/>
      <w:lvlText w:val="-"/>
      <w:lvlJc w:val="left"/>
      <w:pPr>
        <w:ind w:left="720" w:hanging="360"/>
      </w:pPr>
      <w:rPr>
        <w:rFonts w:ascii="Calibri" w:eastAsiaTheme="minorHAns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1AF01A1B"/>
    <w:multiLevelType w:val="hybridMultilevel"/>
    <w:tmpl w:val="31A039FE"/>
    <w:lvl w:ilvl="0" w:tplc="93883882">
      <w:start w:val="1"/>
      <w:numFmt w:val="bullet"/>
      <w:lvlText w:val="-"/>
      <w:lvlJc w:val="left"/>
      <w:pPr>
        <w:ind w:left="1069" w:hanging="360"/>
      </w:pPr>
      <w:rPr>
        <w:rFonts w:ascii="Calibri" w:eastAsiaTheme="minorHAnsi" w:hAnsi="Calibri" w:cs="Calibri" w:hint="default"/>
      </w:rPr>
    </w:lvl>
    <w:lvl w:ilvl="1" w:tplc="0C070003" w:tentative="1">
      <w:start w:val="1"/>
      <w:numFmt w:val="bullet"/>
      <w:lvlText w:val="o"/>
      <w:lvlJc w:val="left"/>
      <w:pPr>
        <w:ind w:left="1789" w:hanging="360"/>
      </w:pPr>
      <w:rPr>
        <w:rFonts w:ascii="Courier New" w:hAnsi="Courier New" w:cs="Courier New" w:hint="default"/>
      </w:rPr>
    </w:lvl>
    <w:lvl w:ilvl="2" w:tplc="0C070005" w:tentative="1">
      <w:start w:val="1"/>
      <w:numFmt w:val="bullet"/>
      <w:lvlText w:val=""/>
      <w:lvlJc w:val="left"/>
      <w:pPr>
        <w:ind w:left="2509" w:hanging="360"/>
      </w:pPr>
      <w:rPr>
        <w:rFonts w:ascii="Wingdings" w:hAnsi="Wingdings" w:hint="default"/>
      </w:rPr>
    </w:lvl>
    <w:lvl w:ilvl="3" w:tplc="0C070001" w:tentative="1">
      <w:start w:val="1"/>
      <w:numFmt w:val="bullet"/>
      <w:lvlText w:val=""/>
      <w:lvlJc w:val="left"/>
      <w:pPr>
        <w:ind w:left="3229" w:hanging="360"/>
      </w:pPr>
      <w:rPr>
        <w:rFonts w:ascii="Symbol" w:hAnsi="Symbol" w:hint="default"/>
      </w:rPr>
    </w:lvl>
    <w:lvl w:ilvl="4" w:tplc="0C070003" w:tentative="1">
      <w:start w:val="1"/>
      <w:numFmt w:val="bullet"/>
      <w:lvlText w:val="o"/>
      <w:lvlJc w:val="left"/>
      <w:pPr>
        <w:ind w:left="3949" w:hanging="360"/>
      </w:pPr>
      <w:rPr>
        <w:rFonts w:ascii="Courier New" w:hAnsi="Courier New" w:cs="Courier New" w:hint="default"/>
      </w:rPr>
    </w:lvl>
    <w:lvl w:ilvl="5" w:tplc="0C070005" w:tentative="1">
      <w:start w:val="1"/>
      <w:numFmt w:val="bullet"/>
      <w:lvlText w:val=""/>
      <w:lvlJc w:val="left"/>
      <w:pPr>
        <w:ind w:left="4669" w:hanging="360"/>
      </w:pPr>
      <w:rPr>
        <w:rFonts w:ascii="Wingdings" w:hAnsi="Wingdings" w:hint="default"/>
      </w:rPr>
    </w:lvl>
    <w:lvl w:ilvl="6" w:tplc="0C070001" w:tentative="1">
      <w:start w:val="1"/>
      <w:numFmt w:val="bullet"/>
      <w:lvlText w:val=""/>
      <w:lvlJc w:val="left"/>
      <w:pPr>
        <w:ind w:left="5389" w:hanging="360"/>
      </w:pPr>
      <w:rPr>
        <w:rFonts w:ascii="Symbol" w:hAnsi="Symbol" w:hint="default"/>
      </w:rPr>
    </w:lvl>
    <w:lvl w:ilvl="7" w:tplc="0C070003" w:tentative="1">
      <w:start w:val="1"/>
      <w:numFmt w:val="bullet"/>
      <w:lvlText w:val="o"/>
      <w:lvlJc w:val="left"/>
      <w:pPr>
        <w:ind w:left="6109" w:hanging="360"/>
      </w:pPr>
      <w:rPr>
        <w:rFonts w:ascii="Courier New" w:hAnsi="Courier New" w:cs="Courier New" w:hint="default"/>
      </w:rPr>
    </w:lvl>
    <w:lvl w:ilvl="8" w:tplc="0C070005" w:tentative="1">
      <w:start w:val="1"/>
      <w:numFmt w:val="bullet"/>
      <w:lvlText w:val=""/>
      <w:lvlJc w:val="left"/>
      <w:pPr>
        <w:ind w:left="6829" w:hanging="360"/>
      </w:pPr>
      <w:rPr>
        <w:rFonts w:ascii="Wingdings" w:hAnsi="Wingdings" w:hint="default"/>
      </w:rPr>
    </w:lvl>
  </w:abstractNum>
  <w:abstractNum w:abstractNumId="4" w15:restartNumberingAfterBreak="0">
    <w:nsid w:val="30D06A37"/>
    <w:multiLevelType w:val="hybridMultilevel"/>
    <w:tmpl w:val="3E20C37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58620A8"/>
    <w:multiLevelType w:val="hybridMultilevel"/>
    <w:tmpl w:val="8B8AA112"/>
    <w:lvl w:ilvl="0" w:tplc="F73431C4">
      <w:start w:val="1"/>
      <w:numFmt w:val="bullet"/>
      <w:lvlText w:val="-"/>
      <w:lvlJc w:val="left"/>
      <w:pPr>
        <w:ind w:left="1069" w:hanging="360"/>
      </w:pPr>
      <w:rPr>
        <w:rFonts w:ascii="Calibri" w:eastAsiaTheme="minorHAnsi" w:hAnsi="Calibri" w:cs="Calibri" w:hint="default"/>
      </w:rPr>
    </w:lvl>
    <w:lvl w:ilvl="1" w:tplc="0C070003" w:tentative="1">
      <w:start w:val="1"/>
      <w:numFmt w:val="bullet"/>
      <w:lvlText w:val="o"/>
      <w:lvlJc w:val="left"/>
      <w:pPr>
        <w:ind w:left="1789" w:hanging="360"/>
      </w:pPr>
      <w:rPr>
        <w:rFonts w:ascii="Courier New" w:hAnsi="Courier New" w:cs="Courier New" w:hint="default"/>
      </w:rPr>
    </w:lvl>
    <w:lvl w:ilvl="2" w:tplc="0C070005" w:tentative="1">
      <w:start w:val="1"/>
      <w:numFmt w:val="bullet"/>
      <w:lvlText w:val=""/>
      <w:lvlJc w:val="left"/>
      <w:pPr>
        <w:ind w:left="2509" w:hanging="360"/>
      </w:pPr>
      <w:rPr>
        <w:rFonts w:ascii="Wingdings" w:hAnsi="Wingdings" w:hint="default"/>
      </w:rPr>
    </w:lvl>
    <w:lvl w:ilvl="3" w:tplc="0C070001" w:tentative="1">
      <w:start w:val="1"/>
      <w:numFmt w:val="bullet"/>
      <w:lvlText w:val=""/>
      <w:lvlJc w:val="left"/>
      <w:pPr>
        <w:ind w:left="3229" w:hanging="360"/>
      </w:pPr>
      <w:rPr>
        <w:rFonts w:ascii="Symbol" w:hAnsi="Symbol" w:hint="default"/>
      </w:rPr>
    </w:lvl>
    <w:lvl w:ilvl="4" w:tplc="0C070003" w:tentative="1">
      <w:start w:val="1"/>
      <w:numFmt w:val="bullet"/>
      <w:lvlText w:val="o"/>
      <w:lvlJc w:val="left"/>
      <w:pPr>
        <w:ind w:left="3949" w:hanging="360"/>
      </w:pPr>
      <w:rPr>
        <w:rFonts w:ascii="Courier New" w:hAnsi="Courier New" w:cs="Courier New" w:hint="default"/>
      </w:rPr>
    </w:lvl>
    <w:lvl w:ilvl="5" w:tplc="0C070005" w:tentative="1">
      <w:start w:val="1"/>
      <w:numFmt w:val="bullet"/>
      <w:lvlText w:val=""/>
      <w:lvlJc w:val="left"/>
      <w:pPr>
        <w:ind w:left="4669" w:hanging="360"/>
      </w:pPr>
      <w:rPr>
        <w:rFonts w:ascii="Wingdings" w:hAnsi="Wingdings" w:hint="default"/>
      </w:rPr>
    </w:lvl>
    <w:lvl w:ilvl="6" w:tplc="0C070001" w:tentative="1">
      <w:start w:val="1"/>
      <w:numFmt w:val="bullet"/>
      <w:lvlText w:val=""/>
      <w:lvlJc w:val="left"/>
      <w:pPr>
        <w:ind w:left="5389" w:hanging="360"/>
      </w:pPr>
      <w:rPr>
        <w:rFonts w:ascii="Symbol" w:hAnsi="Symbol" w:hint="default"/>
      </w:rPr>
    </w:lvl>
    <w:lvl w:ilvl="7" w:tplc="0C070003" w:tentative="1">
      <w:start w:val="1"/>
      <w:numFmt w:val="bullet"/>
      <w:lvlText w:val="o"/>
      <w:lvlJc w:val="left"/>
      <w:pPr>
        <w:ind w:left="6109" w:hanging="360"/>
      </w:pPr>
      <w:rPr>
        <w:rFonts w:ascii="Courier New" w:hAnsi="Courier New" w:cs="Courier New" w:hint="default"/>
      </w:rPr>
    </w:lvl>
    <w:lvl w:ilvl="8" w:tplc="0C070005" w:tentative="1">
      <w:start w:val="1"/>
      <w:numFmt w:val="bullet"/>
      <w:lvlText w:val=""/>
      <w:lvlJc w:val="left"/>
      <w:pPr>
        <w:ind w:left="6829" w:hanging="360"/>
      </w:pPr>
      <w:rPr>
        <w:rFonts w:ascii="Wingdings" w:hAnsi="Wingdings" w:hint="default"/>
      </w:rPr>
    </w:lvl>
  </w:abstractNum>
  <w:abstractNum w:abstractNumId="6" w15:restartNumberingAfterBreak="0">
    <w:nsid w:val="3A83649B"/>
    <w:multiLevelType w:val="hybridMultilevel"/>
    <w:tmpl w:val="CD08359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2C07AA2"/>
    <w:multiLevelType w:val="hybridMultilevel"/>
    <w:tmpl w:val="C66A77AA"/>
    <w:lvl w:ilvl="0" w:tplc="528061DA">
      <w:start w:val="3"/>
      <w:numFmt w:val="bullet"/>
      <w:lvlText w:val="-"/>
      <w:lvlJc w:val="left"/>
      <w:pPr>
        <w:ind w:left="720" w:hanging="360"/>
      </w:pPr>
      <w:rPr>
        <w:rFonts w:ascii="Calibri" w:eastAsiaTheme="minorHAns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4390215D"/>
    <w:multiLevelType w:val="hybridMultilevel"/>
    <w:tmpl w:val="423089E6"/>
    <w:lvl w:ilvl="0" w:tplc="528061DA">
      <w:start w:val="3"/>
      <w:numFmt w:val="bullet"/>
      <w:lvlText w:val="-"/>
      <w:lvlJc w:val="left"/>
      <w:pPr>
        <w:ind w:left="720" w:hanging="360"/>
      </w:pPr>
      <w:rPr>
        <w:rFonts w:ascii="Calibri" w:eastAsiaTheme="minorHAns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44C8769E"/>
    <w:multiLevelType w:val="hybridMultilevel"/>
    <w:tmpl w:val="CD24874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54D95847"/>
    <w:multiLevelType w:val="hybridMultilevel"/>
    <w:tmpl w:val="EB827A5E"/>
    <w:lvl w:ilvl="0" w:tplc="528061DA">
      <w:start w:val="3"/>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F4F2471"/>
    <w:multiLevelType w:val="hybridMultilevel"/>
    <w:tmpl w:val="A10E2B60"/>
    <w:lvl w:ilvl="0" w:tplc="513C031C">
      <w:start w:val="1"/>
      <w:numFmt w:val="bullet"/>
      <w:lvlText w:val="-"/>
      <w:lvlJc w:val="left"/>
      <w:pPr>
        <w:ind w:left="1069" w:hanging="360"/>
      </w:pPr>
      <w:rPr>
        <w:rFonts w:ascii="Calibri" w:eastAsiaTheme="minorHAnsi" w:hAnsi="Calibri" w:cs="Calibri" w:hint="default"/>
      </w:rPr>
    </w:lvl>
    <w:lvl w:ilvl="1" w:tplc="0C070003" w:tentative="1">
      <w:start w:val="1"/>
      <w:numFmt w:val="bullet"/>
      <w:lvlText w:val="o"/>
      <w:lvlJc w:val="left"/>
      <w:pPr>
        <w:ind w:left="1789" w:hanging="360"/>
      </w:pPr>
      <w:rPr>
        <w:rFonts w:ascii="Courier New" w:hAnsi="Courier New" w:cs="Courier New" w:hint="default"/>
      </w:rPr>
    </w:lvl>
    <w:lvl w:ilvl="2" w:tplc="0C070005" w:tentative="1">
      <w:start w:val="1"/>
      <w:numFmt w:val="bullet"/>
      <w:lvlText w:val=""/>
      <w:lvlJc w:val="left"/>
      <w:pPr>
        <w:ind w:left="2509" w:hanging="360"/>
      </w:pPr>
      <w:rPr>
        <w:rFonts w:ascii="Wingdings" w:hAnsi="Wingdings" w:hint="default"/>
      </w:rPr>
    </w:lvl>
    <w:lvl w:ilvl="3" w:tplc="0C070001" w:tentative="1">
      <w:start w:val="1"/>
      <w:numFmt w:val="bullet"/>
      <w:lvlText w:val=""/>
      <w:lvlJc w:val="left"/>
      <w:pPr>
        <w:ind w:left="3229" w:hanging="360"/>
      </w:pPr>
      <w:rPr>
        <w:rFonts w:ascii="Symbol" w:hAnsi="Symbol" w:hint="default"/>
      </w:rPr>
    </w:lvl>
    <w:lvl w:ilvl="4" w:tplc="0C070003" w:tentative="1">
      <w:start w:val="1"/>
      <w:numFmt w:val="bullet"/>
      <w:lvlText w:val="o"/>
      <w:lvlJc w:val="left"/>
      <w:pPr>
        <w:ind w:left="3949" w:hanging="360"/>
      </w:pPr>
      <w:rPr>
        <w:rFonts w:ascii="Courier New" w:hAnsi="Courier New" w:cs="Courier New" w:hint="default"/>
      </w:rPr>
    </w:lvl>
    <w:lvl w:ilvl="5" w:tplc="0C070005" w:tentative="1">
      <w:start w:val="1"/>
      <w:numFmt w:val="bullet"/>
      <w:lvlText w:val=""/>
      <w:lvlJc w:val="left"/>
      <w:pPr>
        <w:ind w:left="4669" w:hanging="360"/>
      </w:pPr>
      <w:rPr>
        <w:rFonts w:ascii="Wingdings" w:hAnsi="Wingdings" w:hint="default"/>
      </w:rPr>
    </w:lvl>
    <w:lvl w:ilvl="6" w:tplc="0C070001" w:tentative="1">
      <w:start w:val="1"/>
      <w:numFmt w:val="bullet"/>
      <w:lvlText w:val=""/>
      <w:lvlJc w:val="left"/>
      <w:pPr>
        <w:ind w:left="5389" w:hanging="360"/>
      </w:pPr>
      <w:rPr>
        <w:rFonts w:ascii="Symbol" w:hAnsi="Symbol" w:hint="default"/>
      </w:rPr>
    </w:lvl>
    <w:lvl w:ilvl="7" w:tplc="0C070003" w:tentative="1">
      <w:start w:val="1"/>
      <w:numFmt w:val="bullet"/>
      <w:lvlText w:val="o"/>
      <w:lvlJc w:val="left"/>
      <w:pPr>
        <w:ind w:left="6109" w:hanging="360"/>
      </w:pPr>
      <w:rPr>
        <w:rFonts w:ascii="Courier New" w:hAnsi="Courier New" w:cs="Courier New" w:hint="default"/>
      </w:rPr>
    </w:lvl>
    <w:lvl w:ilvl="8" w:tplc="0C070005" w:tentative="1">
      <w:start w:val="1"/>
      <w:numFmt w:val="bullet"/>
      <w:lvlText w:val=""/>
      <w:lvlJc w:val="left"/>
      <w:pPr>
        <w:ind w:left="6829" w:hanging="360"/>
      </w:pPr>
      <w:rPr>
        <w:rFonts w:ascii="Wingdings" w:hAnsi="Wingdings" w:hint="default"/>
      </w:rPr>
    </w:lvl>
  </w:abstractNum>
  <w:num w:numId="1">
    <w:abstractNumId w:val="0"/>
  </w:num>
  <w:num w:numId="2">
    <w:abstractNumId w:val="5"/>
  </w:num>
  <w:num w:numId="3">
    <w:abstractNumId w:val="3"/>
  </w:num>
  <w:num w:numId="4">
    <w:abstractNumId w:val="11"/>
  </w:num>
  <w:num w:numId="5">
    <w:abstractNumId w:val="2"/>
  </w:num>
  <w:num w:numId="6">
    <w:abstractNumId w:val="8"/>
  </w:num>
  <w:num w:numId="7">
    <w:abstractNumId w:val="7"/>
  </w:num>
  <w:num w:numId="8">
    <w:abstractNumId w:val="1"/>
  </w:num>
  <w:num w:numId="9">
    <w:abstractNumId w:val="9"/>
  </w:num>
  <w:num w:numId="10">
    <w:abstractNumId w:val="10"/>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58B"/>
    <w:rsid w:val="000320C4"/>
    <w:rsid w:val="000627D3"/>
    <w:rsid w:val="000D61DF"/>
    <w:rsid w:val="001F3377"/>
    <w:rsid w:val="00301DA6"/>
    <w:rsid w:val="003628E3"/>
    <w:rsid w:val="003C5F4E"/>
    <w:rsid w:val="00421742"/>
    <w:rsid w:val="0049280B"/>
    <w:rsid w:val="00493B76"/>
    <w:rsid w:val="004C26FA"/>
    <w:rsid w:val="005F7A1A"/>
    <w:rsid w:val="006051D9"/>
    <w:rsid w:val="00787543"/>
    <w:rsid w:val="007A6A79"/>
    <w:rsid w:val="007C5CBE"/>
    <w:rsid w:val="008C6696"/>
    <w:rsid w:val="009013E4"/>
    <w:rsid w:val="00937489"/>
    <w:rsid w:val="0095458B"/>
    <w:rsid w:val="009A6BD6"/>
    <w:rsid w:val="00A75D16"/>
    <w:rsid w:val="00B217D1"/>
    <w:rsid w:val="00B70400"/>
    <w:rsid w:val="00B86395"/>
    <w:rsid w:val="00B92AD1"/>
    <w:rsid w:val="00C25F8E"/>
    <w:rsid w:val="00CA465C"/>
    <w:rsid w:val="00CC5AAA"/>
    <w:rsid w:val="00CE05CA"/>
    <w:rsid w:val="00CE3DA1"/>
    <w:rsid w:val="00D55CA7"/>
    <w:rsid w:val="00DA35CB"/>
    <w:rsid w:val="00DC37F2"/>
    <w:rsid w:val="00DE0B96"/>
    <w:rsid w:val="00DF381F"/>
    <w:rsid w:val="00EE06CE"/>
    <w:rsid w:val="00F700E7"/>
    <w:rsid w:val="00FC7548"/>
    <w:rsid w:val="00FF61D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2D8A4B"/>
  <w15:docId w15:val="{B4A1597C-5B5E-4AC4-8899-59A4DA94F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A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F7A1A"/>
    <w:pPr>
      <w:tabs>
        <w:tab w:val="center" w:pos="4536"/>
        <w:tab w:val="right" w:pos="9072"/>
      </w:tabs>
    </w:pPr>
  </w:style>
  <w:style w:type="character" w:customStyle="1" w:styleId="KopfzeileZchn">
    <w:name w:val="Kopfzeile Zchn"/>
    <w:basedOn w:val="Absatz-Standardschriftart"/>
    <w:link w:val="Kopfzeile"/>
    <w:uiPriority w:val="99"/>
    <w:rsid w:val="005F7A1A"/>
  </w:style>
  <w:style w:type="paragraph" w:styleId="Fuzeile">
    <w:name w:val="footer"/>
    <w:basedOn w:val="Standard"/>
    <w:link w:val="FuzeileZchn"/>
    <w:uiPriority w:val="99"/>
    <w:unhideWhenUsed/>
    <w:rsid w:val="005F7A1A"/>
    <w:pPr>
      <w:tabs>
        <w:tab w:val="center" w:pos="4536"/>
        <w:tab w:val="right" w:pos="9072"/>
      </w:tabs>
    </w:pPr>
  </w:style>
  <w:style w:type="character" w:customStyle="1" w:styleId="FuzeileZchn">
    <w:name w:val="Fußzeile Zchn"/>
    <w:basedOn w:val="Absatz-Standardschriftart"/>
    <w:link w:val="Fuzeile"/>
    <w:uiPriority w:val="99"/>
    <w:rsid w:val="005F7A1A"/>
  </w:style>
  <w:style w:type="paragraph" w:styleId="Sprechblasentext">
    <w:name w:val="Balloon Text"/>
    <w:basedOn w:val="Standard"/>
    <w:link w:val="SprechblasentextZchn"/>
    <w:uiPriority w:val="99"/>
    <w:semiHidden/>
    <w:unhideWhenUsed/>
    <w:rsid w:val="005F7A1A"/>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F7A1A"/>
    <w:rPr>
      <w:rFonts w:ascii="Tahoma" w:hAnsi="Tahoma" w:cs="Tahoma"/>
      <w:sz w:val="16"/>
      <w:szCs w:val="16"/>
    </w:rPr>
  </w:style>
  <w:style w:type="paragraph" w:styleId="Listenabsatz">
    <w:name w:val="List Paragraph"/>
    <w:basedOn w:val="Standard"/>
    <w:uiPriority w:val="34"/>
    <w:qFormat/>
    <w:rsid w:val="0095458B"/>
    <w:pPr>
      <w:ind w:left="720"/>
      <w:contextualSpacing/>
    </w:pPr>
  </w:style>
  <w:style w:type="table" w:styleId="Tabellenraster">
    <w:name w:val="Table Grid"/>
    <w:basedOn w:val="NormaleTabelle"/>
    <w:uiPriority w:val="59"/>
    <w:rsid w:val="004C26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AppData\Roaming\Microsoft\Templates\EAS.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C8502-028A-4C2B-A2FA-390D03738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EAS.dotx</Template>
  <TotalTime>0</TotalTime>
  <Pages>8</Pages>
  <Words>697</Words>
  <Characters>4392</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Eduard A. Schreiber</dc:creator>
  <cp:lastModifiedBy>Eduard A. Schreiber</cp:lastModifiedBy>
  <cp:revision>3</cp:revision>
  <dcterms:created xsi:type="dcterms:W3CDTF">2025-10-07T13:35:00Z</dcterms:created>
  <dcterms:modified xsi:type="dcterms:W3CDTF">2025-10-07T13:45:00Z</dcterms:modified>
</cp:coreProperties>
</file>